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DB" w:rsidRPr="00D4082C" w:rsidRDefault="006C57DB" w:rsidP="006C57DB">
      <w:pPr>
        <w:spacing w:before="38"/>
        <w:ind w:left="283"/>
        <w:jc w:val="center"/>
        <w:rPr>
          <w:rFonts w:ascii="Arial Narrow" w:hAnsi="Arial Narrow"/>
          <w:b/>
          <w:color w:val="B48450"/>
          <w:spacing w:val="1"/>
          <w:sz w:val="48"/>
        </w:rPr>
      </w:pPr>
      <w:r w:rsidRPr="00D4082C">
        <w:rPr>
          <w:rFonts w:ascii="Arial Narrow" w:hAnsi="Arial Narrow"/>
          <w:b/>
          <w:color w:val="B48450"/>
          <w:spacing w:val="-1"/>
          <w:sz w:val="48"/>
        </w:rPr>
        <w:t>Community</w:t>
      </w:r>
      <w:r w:rsidRPr="00D4082C">
        <w:rPr>
          <w:rFonts w:ascii="Arial Narrow" w:hAnsi="Arial Narrow"/>
          <w:b/>
          <w:color w:val="B48450"/>
          <w:sz w:val="48"/>
        </w:rPr>
        <w:t xml:space="preserve"> </w:t>
      </w:r>
      <w:r w:rsidRPr="00D4082C">
        <w:rPr>
          <w:rFonts w:ascii="Arial Narrow" w:hAnsi="Arial Narrow"/>
          <w:b/>
          <w:color w:val="B48450"/>
          <w:spacing w:val="-1"/>
          <w:sz w:val="48"/>
        </w:rPr>
        <w:t>Development</w:t>
      </w:r>
      <w:r w:rsidRPr="00D4082C">
        <w:rPr>
          <w:rFonts w:ascii="Arial Narrow" w:hAnsi="Arial Narrow"/>
          <w:b/>
          <w:color w:val="B48450"/>
          <w:spacing w:val="1"/>
          <w:sz w:val="48"/>
        </w:rPr>
        <w:t xml:space="preserve"> </w:t>
      </w:r>
      <w:r w:rsidRPr="00D4082C">
        <w:rPr>
          <w:rFonts w:ascii="Arial Narrow" w:hAnsi="Arial Narrow"/>
          <w:b/>
          <w:color w:val="B48450"/>
          <w:spacing w:val="-1"/>
          <w:sz w:val="48"/>
        </w:rPr>
        <w:t>Block</w:t>
      </w:r>
      <w:r w:rsidRPr="00D4082C">
        <w:rPr>
          <w:rFonts w:ascii="Arial Narrow" w:hAnsi="Arial Narrow"/>
          <w:b/>
          <w:color w:val="B48450"/>
          <w:sz w:val="48"/>
        </w:rPr>
        <w:t xml:space="preserve"> </w:t>
      </w:r>
      <w:r w:rsidRPr="00D4082C">
        <w:rPr>
          <w:rFonts w:ascii="Arial Narrow" w:hAnsi="Arial Narrow"/>
          <w:b/>
          <w:color w:val="B48450"/>
          <w:spacing w:val="-1"/>
          <w:sz w:val="48"/>
        </w:rPr>
        <w:t>Grant</w:t>
      </w:r>
      <w:r>
        <w:rPr>
          <w:rFonts w:ascii="Arial Narrow" w:hAnsi="Arial Narrow"/>
          <w:b/>
          <w:color w:val="B48450"/>
          <w:spacing w:val="-1"/>
          <w:sz w:val="48"/>
        </w:rPr>
        <w:t xml:space="preserve"> Program</w:t>
      </w:r>
      <w:r w:rsidRPr="00D4082C">
        <w:rPr>
          <w:rFonts w:ascii="Arial Narrow" w:hAnsi="Arial Narrow"/>
          <w:b/>
          <w:color w:val="B48450"/>
          <w:spacing w:val="1"/>
          <w:sz w:val="48"/>
        </w:rPr>
        <w:t xml:space="preserve"> </w:t>
      </w:r>
    </w:p>
    <w:p w:rsidR="006C57DB" w:rsidRDefault="006C57DB" w:rsidP="006C57DB">
      <w:pPr>
        <w:spacing w:before="38"/>
        <w:ind w:left="283"/>
        <w:jc w:val="center"/>
        <w:rPr>
          <w:rFonts w:ascii="Arial Narrow" w:hAnsi="Arial Narrow"/>
          <w:color w:val="B48450"/>
          <w:spacing w:val="-1"/>
          <w:sz w:val="36"/>
          <w:szCs w:val="36"/>
        </w:rPr>
      </w:pPr>
      <w:r>
        <w:rPr>
          <w:rFonts w:ascii="Arial Narrow" w:hAnsi="Arial Narrow"/>
          <w:color w:val="B48450"/>
          <w:spacing w:val="-1"/>
          <w:sz w:val="36"/>
          <w:szCs w:val="36"/>
        </w:rPr>
        <w:t>Combined FONSI/RROF</w:t>
      </w:r>
    </w:p>
    <w:p w:rsidR="00DF6BC1" w:rsidRPr="006C57DB" w:rsidRDefault="00DF6BC1">
      <w:pPr>
        <w:rPr>
          <w:rFonts w:ascii="Arial" w:hAnsi="Arial" w:cs="Arial"/>
          <w:sz w:val="22"/>
          <w:szCs w:val="22"/>
        </w:rPr>
      </w:pPr>
    </w:p>
    <w:p w:rsidR="00DF6BC1" w:rsidRPr="006C57DB" w:rsidRDefault="00DF6BC1">
      <w:pPr>
        <w:pStyle w:val="Heading1"/>
        <w:rPr>
          <w:rFonts w:ascii="Arial" w:hAnsi="Arial" w:cs="Arial"/>
          <w:b w:val="0"/>
          <w:sz w:val="22"/>
          <w:szCs w:val="22"/>
        </w:rPr>
      </w:pPr>
      <w:r w:rsidRPr="006C57DB">
        <w:rPr>
          <w:rFonts w:ascii="Arial" w:hAnsi="Arial" w:cs="Arial"/>
          <w:b w:val="0"/>
          <w:sz w:val="22"/>
          <w:szCs w:val="22"/>
        </w:rPr>
        <w:t xml:space="preserve">FINDING OF NO SIGNFICANT IMPACT AND </w:t>
      </w:r>
    </w:p>
    <w:p w:rsidR="00DF6BC1" w:rsidRPr="006C57DB" w:rsidRDefault="00DF6BC1">
      <w:pPr>
        <w:pStyle w:val="Heading1"/>
        <w:rPr>
          <w:rFonts w:ascii="Arial" w:hAnsi="Arial" w:cs="Arial"/>
          <w:b w:val="0"/>
          <w:sz w:val="22"/>
          <w:szCs w:val="22"/>
        </w:rPr>
      </w:pPr>
      <w:r w:rsidRPr="006C57DB">
        <w:rPr>
          <w:rFonts w:ascii="Arial" w:hAnsi="Arial" w:cs="Arial"/>
          <w:b w:val="0"/>
          <w:sz w:val="22"/>
          <w:szCs w:val="22"/>
        </w:rPr>
        <w:t>NOTICE OF INTENT TO REQUEST RELEASE OF FUNDS</w:t>
      </w:r>
    </w:p>
    <w:p w:rsidR="00DF6BC1" w:rsidRDefault="00DF6BC1">
      <w:pPr>
        <w:jc w:val="center"/>
        <w:rPr>
          <w:b/>
          <w:bCs/>
        </w:rPr>
      </w:pPr>
    </w:p>
    <w:p w:rsidR="00DF6BC1" w:rsidRPr="006C57DB" w:rsidRDefault="00304419">
      <w:pPr>
        <w:pStyle w:val="Heading2"/>
        <w:rPr>
          <w:rFonts w:ascii="Arial" w:hAnsi="Arial" w:cs="Arial"/>
          <w:i w:val="0"/>
          <w:sz w:val="22"/>
          <w:szCs w:val="22"/>
        </w:rPr>
      </w:pPr>
      <w:r w:rsidRPr="006C57DB">
        <w:rPr>
          <w:rFonts w:ascii="Arial" w:hAnsi="Arial" w:cs="Arial"/>
          <w:i w:val="0"/>
          <w:sz w:val="22"/>
          <w:szCs w:val="22"/>
        </w:rPr>
        <w:t>03/04/2021</w:t>
      </w:r>
    </w:p>
    <w:p w:rsidR="00DF6BC1" w:rsidRPr="006C57DB" w:rsidRDefault="0045669A">
      <w:pPr>
        <w:rPr>
          <w:rFonts w:ascii="Arial" w:hAnsi="Arial" w:cs="Arial"/>
          <w:iCs/>
          <w:sz w:val="22"/>
          <w:szCs w:val="22"/>
        </w:rPr>
      </w:pPr>
      <w:r w:rsidRPr="006C57DB">
        <w:rPr>
          <w:rFonts w:ascii="Arial" w:hAnsi="Arial" w:cs="Arial"/>
          <w:iCs/>
          <w:sz w:val="22"/>
          <w:szCs w:val="22"/>
        </w:rPr>
        <w:t>Pinal County</w:t>
      </w:r>
    </w:p>
    <w:p w:rsidR="00DF6BC1" w:rsidRPr="006C57DB" w:rsidRDefault="0045669A">
      <w:pPr>
        <w:rPr>
          <w:rFonts w:ascii="Arial" w:hAnsi="Arial" w:cs="Arial"/>
          <w:iCs/>
          <w:sz w:val="22"/>
          <w:szCs w:val="22"/>
        </w:rPr>
      </w:pPr>
      <w:r w:rsidRPr="006C57DB">
        <w:rPr>
          <w:rFonts w:ascii="Arial" w:hAnsi="Arial" w:cs="Arial"/>
          <w:iCs/>
          <w:sz w:val="22"/>
          <w:szCs w:val="22"/>
        </w:rPr>
        <w:t>PO Box 1348</w:t>
      </w:r>
    </w:p>
    <w:p w:rsidR="00DF6BC1" w:rsidRPr="006C57DB" w:rsidRDefault="0045669A">
      <w:pPr>
        <w:rPr>
          <w:rFonts w:ascii="Arial" w:hAnsi="Arial" w:cs="Arial"/>
          <w:iCs/>
          <w:sz w:val="22"/>
          <w:szCs w:val="22"/>
        </w:rPr>
      </w:pPr>
      <w:r w:rsidRPr="006C57DB">
        <w:rPr>
          <w:rFonts w:ascii="Arial" w:hAnsi="Arial" w:cs="Arial"/>
          <w:iCs/>
          <w:sz w:val="22"/>
          <w:szCs w:val="22"/>
        </w:rPr>
        <w:t>Florence, Arizona, 85132</w:t>
      </w:r>
    </w:p>
    <w:p w:rsidR="00B616C7" w:rsidRPr="006C57DB" w:rsidRDefault="00B616C7">
      <w:pPr>
        <w:rPr>
          <w:rFonts w:ascii="Arial" w:hAnsi="Arial" w:cs="Arial"/>
          <w:iCs/>
          <w:sz w:val="22"/>
          <w:szCs w:val="22"/>
        </w:rPr>
      </w:pPr>
      <w:r w:rsidRPr="006C57DB">
        <w:rPr>
          <w:rFonts w:ascii="Arial" w:hAnsi="Arial" w:cs="Arial"/>
          <w:iCs/>
          <w:sz w:val="22"/>
          <w:szCs w:val="22"/>
        </w:rPr>
        <w:t>(520) 866-6266</w:t>
      </w:r>
    </w:p>
    <w:p w:rsidR="0045669A" w:rsidRPr="006C57DB" w:rsidRDefault="0045669A">
      <w:pPr>
        <w:rPr>
          <w:rFonts w:ascii="Arial" w:hAnsi="Arial" w:cs="Arial"/>
          <w:iCs/>
          <w:sz w:val="22"/>
          <w:szCs w:val="22"/>
        </w:rPr>
      </w:pPr>
      <w:r w:rsidRPr="006C57DB">
        <w:rPr>
          <w:rFonts w:ascii="Arial" w:hAnsi="Arial" w:cs="Arial"/>
          <w:iCs/>
          <w:sz w:val="22"/>
          <w:szCs w:val="22"/>
        </w:rPr>
        <w:t>Savanah.anderson@pinal.gov</w:t>
      </w:r>
    </w:p>
    <w:p w:rsidR="00DF6BC1" w:rsidRPr="006C57DB" w:rsidRDefault="00DF6BC1">
      <w:pPr>
        <w:rPr>
          <w:rFonts w:ascii="Arial" w:hAnsi="Arial" w:cs="Arial"/>
          <w:iCs/>
          <w:sz w:val="22"/>
          <w:szCs w:val="22"/>
        </w:rPr>
      </w:pPr>
    </w:p>
    <w:p w:rsidR="00DF6BC1" w:rsidRPr="006C57DB" w:rsidRDefault="00DF6BC1">
      <w:pPr>
        <w:rPr>
          <w:rFonts w:ascii="Arial" w:hAnsi="Arial" w:cs="Arial"/>
          <w:iCs/>
          <w:sz w:val="22"/>
          <w:szCs w:val="22"/>
        </w:rPr>
      </w:pPr>
      <w:r w:rsidRPr="006C57DB">
        <w:rPr>
          <w:rFonts w:ascii="Arial" w:hAnsi="Arial" w:cs="Arial"/>
          <w:bCs/>
          <w:sz w:val="22"/>
          <w:szCs w:val="22"/>
        </w:rPr>
        <w:t>These notices shall satisfy two separate but related procedural requirements for ac</w:t>
      </w:r>
      <w:r w:rsidR="00541F0C" w:rsidRPr="006C57DB">
        <w:rPr>
          <w:rFonts w:ascii="Arial" w:hAnsi="Arial" w:cs="Arial"/>
          <w:bCs/>
          <w:sz w:val="22"/>
          <w:szCs w:val="22"/>
        </w:rPr>
        <w:t>tivities to be undertaken by</w:t>
      </w:r>
      <w:r w:rsidRPr="006C57DB">
        <w:rPr>
          <w:rFonts w:ascii="Arial" w:hAnsi="Arial" w:cs="Arial"/>
          <w:bCs/>
          <w:sz w:val="22"/>
          <w:szCs w:val="22"/>
        </w:rPr>
        <w:t xml:space="preserve"> </w:t>
      </w:r>
      <w:r w:rsidR="0045669A" w:rsidRPr="006C57DB">
        <w:rPr>
          <w:rFonts w:ascii="Arial" w:hAnsi="Arial" w:cs="Arial"/>
          <w:iCs/>
          <w:sz w:val="22"/>
          <w:szCs w:val="22"/>
        </w:rPr>
        <w:t xml:space="preserve">Pinal County. </w:t>
      </w:r>
    </w:p>
    <w:p w:rsidR="00DF6BC1" w:rsidRPr="006C57DB" w:rsidRDefault="00DF6BC1">
      <w:pPr>
        <w:rPr>
          <w:rFonts w:ascii="Arial" w:hAnsi="Arial" w:cs="Arial"/>
          <w:iCs/>
          <w:sz w:val="22"/>
          <w:szCs w:val="22"/>
        </w:rPr>
      </w:pPr>
    </w:p>
    <w:p w:rsidR="00DF6BC1" w:rsidRPr="006C57DB" w:rsidRDefault="00DF6BC1">
      <w:pPr>
        <w:pStyle w:val="Heading1"/>
        <w:rPr>
          <w:rFonts w:ascii="Arial" w:hAnsi="Arial" w:cs="Arial"/>
          <w:b w:val="0"/>
          <w:sz w:val="22"/>
          <w:szCs w:val="22"/>
        </w:rPr>
      </w:pPr>
      <w:r w:rsidRPr="006C57DB">
        <w:rPr>
          <w:rFonts w:ascii="Arial" w:hAnsi="Arial" w:cs="Arial"/>
          <w:b w:val="0"/>
          <w:sz w:val="22"/>
          <w:szCs w:val="22"/>
        </w:rPr>
        <w:t>REQUEST FOR RELEASE OF FUNDS</w:t>
      </w:r>
    </w:p>
    <w:p w:rsidR="00585D58" w:rsidRPr="006C57DB" w:rsidRDefault="00DF6BC1" w:rsidP="00585D58">
      <w:pPr>
        <w:rPr>
          <w:rFonts w:ascii="Arial" w:hAnsi="Arial" w:cs="Arial"/>
          <w:iCs/>
          <w:sz w:val="22"/>
          <w:szCs w:val="22"/>
        </w:rPr>
      </w:pPr>
      <w:r w:rsidRPr="006C57DB">
        <w:rPr>
          <w:rFonts w:ascii="Arial" w:hAnsi="Arial" w:cs="Arial"/>
          <w:bCs/>
          <w:sz w:val="22"/>
          <w:szCs w:val="22"/>
        </w:rPr>
        <w:t xml:space="preserve">On or about </w:t>
      </w:r>
      <w:r w:rsidR="003E1CFB" w:rsidRPr="006C57DB">
        <w:rPr>
          <w:rFonts w:ascii="Arial" w:hAnsi="Arial" w:cs="Arial"/>
          <w:iCs/>
          <w:sz w:val="22"/>
          <w:szCs w:val="22"/>
        </w:rPr>
        <w:t>March 22, 2021</w:t>
      </w:r>
      <w:r w:rsidR="0045669A" w:rsidRPr="006C57DB">
        <w:rPr>
          <w:rFonts w:ascii="Arial" w:hAnsi="Arial" w:cs="Arial"/>
          <w:iCs/>
          <w:sz w:val="22"/>
          <w:szCs w:val="22"/>
        </w:rPr>
        <w:t xml:space="preserve"> Pinal County</w:t>
      </w:r>
      <w:r w:rsidRPr="006C57DB">
        <w:rPr>
          <w:rFonts w:ascii="Arial" w:hAnsi="Arial" w:cs="Arial"/>
          <w:iCs/>
          <w:sz w:val="22"/>
          <w:szCs w:val="22"/>
        </w:rPr>
        <w:t xml:space="preserve"> </w:t>
      </w:r>
      <w:r w:rsidRPr="006C57DB">
        <w:rPr>
          <w:rFonts w:ascii="Arial" w:hAnsi="Arial" w:cs="Arial"/>
          <w:bCs/>
          <w:sz w:val="22"/>
          <w:szCs w:val="22"/>
        </w:rPr>
        <w:t xml:space="preserve">will submit a request to the </w:t>
      </w:r>
      <w:r w:rsidR="00541F0C" w:rsidRPr="006C57DB">
        <w:rPr>
          <w:rFonts w:ascii="Arial" w:hAnsi="Arial" w:cs="Arial"/>
          <w:bCs/>
          <w:sz w:val="22"/>
          <w:szCs w:val="22"/>
        </w:rPr>
        <w:t xml:space="preserve">US Department of Housing and </w:t>
      </w:r>
      <w:r w:rsidR="005D1E55">
        <w:rPr>
          <w:rFonts w:ascii="Arial" w:hAnsi="Arial" w:cs="Arial"/>
          <w:bCs/>
          <w:sz w:val="22"/>
          <w:szCs w:val="22"/>
        </w:rPr>
        <w:t>U</w:t>
      </w:r>
      <w:r w:rsidR="00541F0C" w:rsidRPr="006C57DB">
        <w:rPr>
          <w:rFonts w:ascii="Arial" w:hAnsi="Arial" w:cs="Arial"/>
          <w:bCs/>
          <w:sz w:val="22"/>
          <w:szCs w:val="22"/>
        </w:rPr>
        <w:t xml:space="preserve">rban </w:t>
      </w:r>
      <w:r w:rsidR="005D1E55">
        <w:rPr>
          <w:rFonts w:ascii="Arial" w:hAnsi="Arial" w:cs="Arial"/>
          <w:bCs/>
          <w:sz w:val="22"/>
          <w:szCs w:val="22"/>
        </w:rPr>
        <w:t>D</w:t>
      </w:r>
      <w:r w:rsidR="00541F0C" w:rsidRPr="006C57DB">
        <w:rPr>
          <w:rFonts w:ascii="Arial" w:hAnsi="Arial" w:cs="Arial"/>
          <w:bCs/>
          <w:sz w:val="22"/>
          <w:szCs w:val="22"/>
        </w:rPr>
        <w:t>evelopment (</w:t>
      </w:r>
      <w:r w:rsidR="00B616C7" w:rsidRPr="006C57DB">
        <w:rPr>
          <w:rFonts w:ascii="Arial" w:hAnsi="Arial" w:cs="Arial"/>
          <w:iCs/>
          <w:sz w:val="22"/>
          <w:szCs w:val="22"/>
        </w:rPr>
        <w:t>HUD</w:t>
      </w:r>
      <w:r w:rsidR="00541F0C" w:rsidRPr="006C57DB">
        <w:rPr>
          <w:rFonts w:ascii="Arial" w:hAnsi="Arial" w:cs="Arial"/>
          <w:iCs/>
          <w:sz w:val="22"/>
          <w:szCs w:val="22"/>
        </w:rPr>
        <w:t>)</w:t>
      </w:r>
      <w:r w:rsidRPr="006C57DB">
        <w:rPr>
          <w:rFonts w:ascii="Arial" w:hAnsi="Arial" w:cs="Arial"/>
          <w:iCs/>
          <w:sz w:val="22"/>
          <w:szCs w:val="22"/>
        </w:rPr>
        <w:t xml:space="preserve"> </w:t>
      </w:r>
      <w:r w:rsidRPr="006C57DB">
        <w:rPr>
          <w:rFonts w:ascii="Arial" w:hAnsi="Arial" w:cs="Arial"/>
          <w:bCs/>
          <w:sz w:val="22"/>
          <w:szCs w:val="22"/>
        </w:rPr>
        <w:t xml:space="preserve">for the release of </w:t>
      </w:r>
      <w:r w:rsidR="00B96844" w:rsidRPr="006C57DB">
        <w:rPr>
          <w:rFonts w:ascii="Arial" w:hAnsi="Arial" w:cs="Arial"/>
          <w:iCs/>
          <w:sz w:val="22"/>
          <w:szCs w:val="22"/>
        </w:rPr>
        <w:t>HOME Investment Partnership funds</w:t>
      </w:r>
      <w:r w:rsidR="00B616C7" w:rsidRPr="006C57DB">
        <w:rPr>
          <w:rFonts w:ascii="Arial" w:hAnsi="Arial" w:cs="Arial"/>
          <w:bCs/>
          <w:sz w:val="22"/>
          <w:szCs w:val="22"/>
        </w:rPr>
        <w:t xml:space="preserve"> under</w:t>
      </w:r>
      <w:r w:rsidR="00541F0C" w:rsidRPr="006C57DB">
        <w:rPr>
          <w:rFonts w:ascii="Arial" w:hAnsi="Arial" w:cs="Arial"/>
          <w:iCs/>
          <w:sz w:val="22"/>
          <w:szCs w:val="22"/>
        </w:rPr>
        <w:t xml:space="preserve"> </w:t>
      </w:r>
      <w:r w:rsidR="00B96844" w:rsidRPr="006C57DB">
        <w:rPr>
          <w:rFonts w:ascii="Arial" w:hAnsi="Arial" w:cs="Arial"/>
          <w:iCs/>
          <w:sz w:val="22"/>
          <w:szCs w:val="22"/>
        </w:rPr>
        <w:t>Title II of the Cranston-Gonzales National</w:t>
      </w:r>
      <w:r w:rsidR="00533E29" w:rsidRPr="006C57DB">
        <w:rPr>
          <w:rFonts w:ascii="Arial" w:hAnsi="Arial" w:cs="Arial"/>
          <w:iCs/>
          <w:sz w:val="22"/>
          <w:szCs w:val="22"/>
        </w:rPr>
        <w:t xml:space="preserve"> Affordable Housing Act of 1990</w:t>
      </w:r>
      <w:r w:rsidR="00B616C7" w:rsidRPr="006C57DB">
        <w:rPr>
          <w:rFonts w:ascii="Arial" w:hAnsi="Arial" w:cs="Arial"/>
          <w:bCs/>
          <w:sz w:val="22"/>
          <w:szCs w:val="22"/>
        </w:rPr>
        <w:t xml:space="preserve"> </w:t>
      </w:r>
      <w:r w:rsidRPr="006C57DB">
        <w:rPr>
          <w:rFonts w:ascii="Arial" w:hAnsi="Arial" w:cs="Arial"/>
          <w:bCs/>
          <w:sz w:val="22"/>
          <w:szCs w:val="22"/>
        </w:rPr>
        <w:t xml:space="preserve">to undertake a project known as </w:t>
      </w:r>
      <w:r w:rsidR="00F46C50" w:rsidRPr="006C57DB">
        <w:rPr>
          <w:rFonts w:ascii="Arial" w:hAnsi="Arial" w:cs="Arial"/>
          <w:iCs/>
          <w:sz w:val="22"/>
          <w:szCs w:val="22"/>
        </w:rPr>
        <w:t>Housing</w:t>
      </w:r>
      <w:r w:rsidR="00F27897" w:rsidRPr="006C57DB">
        <w:rPr>
          <w:rFonts w:ascii="Arial" w:hAnsi="Arial" w:cs="Arial"/>
          <w:iCs/>
          <w:sz w:val="22"/>
          <w:szCs w:val="22"/>
        </w:rPr>
        <w:t xml:space="preserve"> Rehabilitation and Emergency Repair Program</w:t>
      </w:r>
      <w:r w:rsidR="0050422D" w:rsidRPr="006C57DB">
        <w:rPr>
          <w:rFonts w:ascii="Arial" w:hAnsi="Arial" w:cs="Arial"/>
          <w:iCs/>
          <w:sz w:val="22"/>
          <w:szCs w:val="22"/>
        </w:rPr>
        <w:t>.</w:t>
      </w:r>
      <w:r w:rsidR="00585D58" w:rsidRPr="006C57DB">
        <w:rPr>
          <w:rFonts w:ascii="Arial" w:hAnsi="Arial" w:cs="Arial"/>
          <w:iCs/>
          <w:sz w:val="22"/>
          <w:szCs w:val="22"/>
        </w:rPr>
        <w:t xml:space="preserve"> The Pinal County Department of Housing proposes to conduct an owner occupied housing rehabilitation project which will include the renovation of single family residential structures including post-1976 manufactured homes within the unincorporated areas of Pinal County</w:t>
      </w:r>
      <w:r w:rsidR="005D1E55">
        <w:rPr>
          <w:rFonts w:ascii="Arial" w:hAnsi="Arial" w:cs="Arial"/>
          <w:iCs/>
          <w:sz w:val="22"/>
          <w:szCs w:val="22"/>
        </w:rPr>
        <w:t xml:space="preserve"> and participating jurisdictions</w:t>
      </w:r>
      <w:r w:rsidR="00585D58" w:rsidRPr="006C57DB">
        <w:rPr>
          <w:rFonts w:ascii="Arial" w:hAnsi="Arial" w:cs="Arial"/>
          <w:iCs/>
          <w:sz w:val="22"/>
          <w:szCs w:val="22"/>
        </w:rPr>
        <w:t>. Pinal County’s Housing Rehabilitation Program provides benefits to very low, low and moderate income persons by upgrading their living conditions, and improving and preserving the quality of the existing housing stock and environment through three distinct programs: 1) housing rehabilitation, 2) housing replacement, and 3) emergency repairs. The proposed project will be limited to the housing rehab a</w:t>
      </w:r>
      <w:r w:rsidR="00F27897" w:rsidRPr="006C57DB">
        <w:rPr>
          <w:rFonts w:ascii="Arial" w:hAnsi="Arial" w:cs="Arial"/>
          <w:iCs/>
          <w:sz w:val="22"/>
          <w:szCs w:val="22"/>
        </w:rPr>
        <w:t>nd emergency repair programs.  The location for the e</w:t>
      </w:r>
      <w:r w:rsidR="00585D58" w:rsidRPr="006C57DB">
        <w:rPr>
          <w:rFonts w:ascii="Arial" w:hAnsi="Arial" w:cs="Arial"/>
          <w:iCs/>
          <w:sz w:val="22"/>
          <w:szCs w:val="22"/>
        </w:rPr>
        <w:t xml:space="preserve">ligible properties must be located within the unincorporated areas of Pinal County and four cooperating communities including Eloy, Mammoth, Maricopa, and Florence. </w:t>
      </w:r>
    </w:p>
    <w:p w:rsidR="00B46696" w:rsidRPr="006C57DB" w:rsidRDefault="00B46696" w:rsidP="00585D58">
      <w:pPr>
        <w:rPr>
          <w:rFonts w:ascii="Arial" w:hAnsi="Arial" w:cs="Arial"/>
          <w:iCs/>
          <w:sz w:val="22"/>
          <w:szCs w:val="22"/>
        </w:rPr>
      </w:pPr>
    </w:p>
    <w:p w:rsidR="00DF6BC1" w:rsidRPr="006C57DB" w:rsidRDefault="00724691" w:rsidP="00585D58">
      <w:pPr>
        <w:rPr>
          <w:rFonts w:ascii="Arial" w:hAnsi="Arial" w:cs="Arial"/>
          <w:iCs/>
          <w:sz w:val="22"/>
          <w:szCs w:val="22"/>
        </w:rPr>
      </w:pPr>
      <w:r w:rsidRPr="006C57DB">
        <w:rPr>
          <w:rFonts w:ascii="Arial" w:hAnsi="Arial" w:cs="Arial"/>
          <w:iCs/>
          <w:sz w:val="22"/>
          <w:szCs w:val="22"/>
        </w:rPr>
        <w:t>Funding for this project</w:t>
      </w:r>
      <w:r w:rsidR="00585D58" w:rsidRPr="006C57DB">
        <w:rPr>
          <w:rFonts w:ascii="Arial" w:hAnsi="Arial" w:cs="Arial"/>
          <w:iCs/>
          <w:sz w:val="22"/>
          <w:szCs w:val="22"/>
        </w:rPr>
        <w:t xml:space="preserve"> will be program years </w:t>
      </w:r>
      <w:r w:rsidR="00932044" w:rsidRPr="006C57DB">
        <w:rPr>
          <w:rFonts w:ascii="Arial" w:hAnsi="Arial" w:cs="Arial"/>
          <w:iCs/>
          <w:sz w:val="22"/>
          <w:szCs w:val="22"/>
        </w:rPr>
        <w:t>20</w:t>
      </w:r>
      <w:r w:rsidR="00585D58" w:rsidRPr="006C57DB">
        <w:rPr>
          <w:rFonts w:ascii="Arial" w:hAnsi="Arial" w:cs="Arial"/>
          <w:iCs/>
          <w:sz w:val="22"/>
          <w:szCs w:val="22"/>
        </w:rPr>
        <w:t>19-</w:t>
      </w:r>
      <w:r w:rsidR="00932044" w:rsidRPr="006C57DB">
        <w:rPr>
          <w:rFonts w:ascii="Arial" w:hAnsi="Arial" w:cs="Arial"/>
          <w:iCs/>
          <w:sz w:val="22"/>
          <w:szCs w:val="22"/>
        </w:rPr>
        <w:t>20</w:t>
      </w:r>
      <w:r w:rsidR="00585D58" w:rsidRPr="006C57DB">
        <w:rPr>
          <w:rFonts w:ascii="Arial" w:hAnsi="Arial" w:cs="Arial"/>
          <w:iCs/>
          <w:sz w:val="22"/>
          <w:szCs w:val="22"/>
        </w:rPr>
        <w:t xml:space="preserve">23. This review is a revision to a previously completed review to </w:t>
      </w:r>
      <w:r w:rsidR="005D1E55">
        <w:rPr>
          <w:rFonts w:ascii="Arial" w:hAnsi="Arial" w:cs="Arial"/>
          <w:iCs/>
          <w:sz w:val="22"/>
          <w:szCs w:val="22"/>
        </w:rPr>
        <w:t>modify</w:t>
      </w:r>
      <w:r w:rsidR="00585D58" w:rsidRPr="006C57DB">
        <w:rPr>
          <w:rFonts w:ascii="Arial" w:hAnsi="Arial" w:cs="Arial"/>
          <w:iCs/>
          <w:sz w:val="22"/>
          <w:szCs w:val="22"/>
        </w:rPr>
        <w:t xml:space="preserve"> the funding source </w:t>
      </w:r>
      <w:r w:rsidR="00B46696" w:rsidRPr="006C57DB">
        <w:rPr>
          <w:rFonts w:ascii="Arial" w:hAnsi="Arial" w:cs="Arial"/>
          <w:iCs/>
          <w:sz w:val="22"/>
          <w:szCs w:val="22"/>
        </w:rPr>
        <w:t>to</w:t>
      </w:r>
      <w:r w:rsidR="005D1E55">
        <w:rPr>
          <w:rFonts w:ascii="Arial" w:hAnsi="Arial" w:cs="Arial"/>
          <w:iCs/>
          <w:sz w:val="22"/>
          <w:szCs w:val="22"/>
        </w:rPr>
        <w:t xml:space="preserve"> include</w:t>
      </w:r>
      <w:r w:rsidR="00B46696" w:rsidRPr="006C57DB">
        <w:rPr>
          <w:rFonts w:ascii="Arial" w:hAnsi="Arial" w:cs="Arial"/>
          <w:iCs/>
          <w:sz w:val="22"/>
          <w:szCs w:val="22"/>
        </w:rPr>
        <w:t xml:space="preserve"> </w:t>
      </w:r>
      <w:r w:rsidR="00585D58" w:rsidRPr="006C57DB">
        <w:rPr>
          <w:rFonts w:ascii="Arial" w:hAnsi="Arial" w:cs="Arial"/>
          <w:iCs/>
          <w:sz w:val="22"/>
          <w:szCs w:val="22"/>
        </w:rPr>
        <w:t>HOME</w:t>
      </w:r>
      <w:r w:rsidR="005D1E55">
        <w:rPr>
          <w:rFonts w:ascii="Arial" w:hAnsi="Arial" w:cs="Arial"/>
          <w:iCs/>
          <w:sz w:val="22"/>
          <w:szCs w:val="22"/>
        </w:rPr>
        <w:t xml:space="preserve"> funding</w:t>
      </w:r>
      <w:r w:rsidR="00B46696" w:rsidRPr="006C57DB">
        <w:rPr>
          <w:rFonts w:ascii="Arial" w:hAnsi="Arial" w:cs="Arial"/>
          <w:iCs/>
          <w:sz w:val="22"/>
          <w:szCs w:val="22"/>
        </w:rPr>
        <w:t xml:space="preserve">. Total </w:t>
      </w:r>
      <w:r w:rsidR="005D1E55">
        <w:rPr>
          <w:rFonts w:ascii="Arial" w:hAnsi="Arial" w:cs="Arial"/>
          <w:iCs/>
          <w:sz w:val="22"/>
          <w:szCs w:val="22"/>
        </w:rPr>
        <w:t xml:space="preserve">estimated </w:t>
      </w:r>
      <w:r w:rsidR="00B46696" w:rsidRPr="006C57DB">
        <w:rPr>
          <w:rFonts w:ascii="Arial" w:hAnsi="Arial" w:cs="Arial"/>
          <w:iCs/>
          <w:sz w:val="22"/>
          <w:szCs w:val="22"/>
        </w:rPr>
        <w:t xml:space="preserve">five year allocation </w:t>
      </w:r>
      <w:r w:rsidR="005D1E55">
        <w:rPr>
          <w:rFonts w:ascii="Arial" w:hAnsi="Arial" w:cs="Arial"/>
          <w:iCs/>
          <w:sz w:val="22"/>
          <w:szCs w:val="22"/>
        </w:rPr>
        <w:t xml:space="preserve">is </w:t>
      </w:r>
      <w:r w:rsidR="00B46696" w:rsidRPr="006C57DB">
        <w:rPr>
          <w:rFonts w:ascii="Arial" w:hAnsi="Arial" w:cs="Arial"/>
          <w:iCs/>
          <w:sz w:val="22"/>
          <w:szCs w:val="22"/>
        </w:rPr>
        <w:t xml:space="preserve">FY19 CDBG = $165,000 and FY20-23 HOME = $2,256,146 </w:t>
      </w:r>
      <w:r w:rsidR="005D1E55">
        <w:rPr>
          <w:rFonts w:ascii="Arial" w:hAnsi="Arial" w:cs="Arial"/>
          <w:iCs/>
          <w:sz w:val="22"/>
          <w:szCs w:val="22"/>
        </w:rPr>
        <w:t>totaling</w:t>
      </w:r>
      <w:r w:rsidR="00B46696" w:rsidRPr="006C57DB">
        <w:rPr>
          <w:rFonts w:ascii="Arial" w:hAnsi="Arial" w:cs="Arial"/>
          <w:iCs/>
          <w:sz w:val="22"/>
          <w:szCs w:val="22"/>
        </w:rPr>
        <w:t xml:space="preserve"> $2,421,146.</w:t>
      </w:r>
    </w:p>
    <w:p w:rsidR="00DF6BC1" w:rsidRPr="006C57DB" w:rsidRDefault="00DF6BC1">
      <w:pPr>
        <w:rPr>
          <w:rFonts w:ascii="Arial" w:hAnsi="Arial" w:cs="Arial"/>
          <w:iCs/>
          <w:sz w:val="22"/>
          <w:szCs w:val="22"/>
        </w:rPr>
      </w:pPr>
    </w:p>
    <w:p w:rsidR="00DF6BC1" w:rsidRPr="006C57DB" w:rsidRDefault="00DF6BC1">
      <w:pPr>
        <w:pStyle w:val="Heading1"/>
        <w:rPr>
          <w:rFonts w:ascii="Arial" w:hAnsi="Arial" w:cs="Arial"/>
          <w:b w:val="0"/>
          <w:sz w:val="22"/>
          <w:szCs w:val="22"/>
        </w:rPr>
      </w:pPr>
      <w:r w:rsidRPr="006C57DB">
        <w:rPr>
          <w:rFonts w:ascii="Arial" w:hAnsi="Arial" w:cs="Arial"/>
          <w:b w:val="0"/>
          <w:sz w:val="22"/>
          <w:szCs w:val="22"/>
        </w:rPr>
        <w:t>FINDING OF NO SIGNIFICANT IMPACT</w:t>
      </w:r>
    </w:p>
    <w:p w:rsidR="00257427" w:rsidRPr="006C57DB" w:rsidRDefault="00B17577" w:rsidP="00257427">
      <w:pPr>
        <w:pStyle w:val="Heading3"/>
        <w:rPr>
          <w:rFonts w:ascii="Arial" w:hAnsi="Arial" w:cs="Arial"/>
          <w:b w:val="0"/>
          <w:sz w:val="22"/>
          <w:szCs w:val="22"/>
        </w:rPr>
      </w:pPr>
      <w:r w:rsidRPr="006C57DB">
        <w:rPr>
          <w:rFonts w:ascii="Arial" w:hAnsi="Arial" w:cs="Arial"/>
          <w:b w:val="0"/>
          <w:bCs w:val="0"/>
          <w:iCs/>
          <w:sz w:val="22"/>
          <w:szCs w:val="22"/>
        </w:rPr>
        <w:t>Pinal County</w:t>
      </w:r>
      <w:r w:rsidR="00DF6BC1" w:rsidRPr="006C57DB">
        <w:rPr>
          <w:rFonts w:ascii="Arial" w:hAnsi="Arial" w:cs="Arial"/>
          <w:b w:val="0"/>
          <w:iCs/>
          <w:sz w:val="22"/>
          <w:szCs w:val="22"/>
        </w:rPr>
        <w:t xml:space="preserve"> </w:t>
      </w:r>
      <w:r w:rsidR="00541F0C" w:rsidRPr="006C57DB">
        <w:rPr>
          <w:rFonts w:ascii="Arial" w:hAnsi="Arial" w:cs="Arial"/>
          <w:b w:val="0"/>
          <w:sz w:val="22"/>
          <w:szCs w:val="22"/>
        </w:rPr>
        <w:t xml:space="preserve">has determined </w:t>
      </w:r>
      <w:r w:rsidR="00DF6BC1" w:rsidRPr="006C57DB">
        <w:rPr>
          <w:rFonts w:ascii="Arial" w:hAnsi="Arial" w:cs="Arial"/>
          <w:b w:val="0"/>
          <w:sz w:val="22"/>
          <w:szCs w:val="22"/>
        </w:rPr>
        <w:t xml:space="preserve">the project will have no significant impact on the human environment.  Therefore, an Environmental Impact Statement under the National Environmental Policy Act of 1969 (NEPA) is not required.  Additional project information is contained in the Environmental Review </w:t>
      </w:r>
      <w:r w:rsidR="00DF6BC1" w:rsidRPr="006C57DB">
        <w:rPr>
          <w:rFonts w:ascii="Arial" w:hAnsi="Arial" w:cs="Arial"/>
          <w:b w:val="0"/>
          <w:sz w:val="22"/>
          <w:szCs w:val="22"/>
        </w:rPr>
        <w:lastRenderedPageBreak/>
        <w:t xml:space="preserve">Record (ERR) on file at </w:t>
      </w:r>
      <w:r w:rsidRPr="006C57DB">
        <w:rPr>
          <w:rFonts w:ascii="Arial" w:hAnsi="Arial" w:cs="Arial"/>
          <w:b w:val="0"/>
          <w:bCs w:val="0"/>
          <w:iCs/>
          <w:sz w:val="22"/>
          <w:szCs w:val="22"/>
        </w:rPr>
        <w:t xml:space="preserve">Pinal County, 31 North Pinal Street Bldg. A, Florence, Arizona 85132 or on the website at </w:t>
      </w:r>
      <w:hyperlink r:id="rId6" w:history="1">
        <w:r w:rsidRPr="006C57DB">
          <w:rPr>
            <w:rStyle w:val="Hyperlink"/>
            <w:rFonts w:ascii="Arial" w:hAnsi="Arial" w:cs="Arial"/>
            <w:b w:val="0"/>
            <w:bCs w:val="0"/>
            <w:iCs/>
            <w:sz w:val="22"/>
            <w:szCs w:val="22"/>
          </w:rPr>
          <w:t>www.pinal.gov/grants</w:t>
        </w:r>
      </w:hyperlink>
      <w:r w:rsidRPr="006C57DB">
        <w:rPr>
          <w:rFonts w:ascii="Arial" w:hAnsi="Arial" w:cs="Arial"/>
          <w:b w:val="0"/>
          <w:bCs w:val="0"/>
          <w:iCs/>
          <w:sz w:val="22"/>
          <w:szCs w:val="22"/>
        </w:rPr>
        <w:t xml:space="preserve"> </w:t>
      </w:r>
      <w:r w:rsidR="00DF6BC1" w:rsidRPr="006C57DB">
        <w:rPr>
          <w:rFonts w:ascii="Arial" w:hAnsi="Arial" w:cs="Arial"/>
          <w:b w:val="0"/>
          <w:sz w:val="22"/>
          <w:szCs w:val="22"/>
        </w:rPr>
        <w:t>and may b</w:t>
      </w:r>
      <w:r w:rsidRPr="006C57DB">
        <w:rPr>
          <w:rFonts w:ascii="Arial" w:hAnsi="Arial" w:cs="Arial"/>
          <w:b w:val="0"/>
          <w:sz w:val="22"/>
          <w:szCs w:val="22"/>
        </w:rPr>
        <w:t>e examined or copied weekdays 7A.M to 5</w:t>
      </w:r>
      <w:r w:rsidR="00DF6BC1" w:rsidRPr="006C57DB">
        <w:rPr>
          <w:rFonts w:ascii="Arial" w:hAnsi="Arial" w:cs="Arial"/>
          <w:b w:val="0"/>
          <w:sz w:val="22"/>
          <w:szCs w:val="22"/>
        </w:rPr>
        <w:t>P.M.</w:t>
      </w:r>
    </w:p>
    <w:p w:rsidR="00257427" w:rsidRPr="006C57DB" w:rsidRDefault="00257427" w:rsidP="00257427">
      <w:pPr>
        <w:pStyle w:val="Heading3"/>
        <w:rPr>
          <w:rFonts w:ascii="Arial" w:hAnsi="Arial" w:cs="Arial"/>
          <w:b w:val="0"/>
          <w:sz w:val="22"/>
          <w:szCs w:val="22"/>
        </w:rPr>
      </w:pPr>
    </w:p>
    <w:p w:rsidR="00DF6BC1" w:rsidRPr="006C57DB" w:rsidRDefault="00DF6BC1" w:rsidP="00462F87">
      <w:pPr>
        <w:pStyle w:val="Heading3"/>
        <w:ind w:left="2160" w:firstLine="720"/>
        <w:rPr>
          <w:rFonts w:ascii="Arial" w:hAnsi="Arial" w:cs="Arial"/>
          <w:b w:val="0"/>
          <w:sz w:val="22"/>
          <w:szCs w:val="22"/>
        </w:rPr>
      </w:pPr>
      <w:r w:rsidRPr="006C57DB">
        <w:rPr>
          <w:rFonts w:ascii="Arial" w:hAnsi="Arial" w:cs="Arial"/>
          <w:b w:val="0"/>
          <w:sz w:val="22"/>
          <w:szCs w:val="22"/>
        </w:rPr>
        <w:t>PUBLIC COMMENTS</w:t>
      </w:r>
    </w:p>
    <w:p w:rsidR="00DF6BC1" w:rsidRPr="006C57DB" w:rsidRDefault="00DF6BC1">
      <w:pPr>
        <w:rPr>
          <w:rFonts w:ascii="Arial" w:hAnsi="Arial" w:cs="Arial"/>
          <w:bCs/>
          <w:sz w:val="22"/>
          <w:szCs w:val="22"/>
        </w:rPr>
      </w:pPr>
      <w:r w:rsidRPr="006C57DB">
        <w:rPr>
          <w:rFonts w:ascii="Arial" w:hAnsi="Arial" w:cs="Arial"/>
          <w:bCs/>
          <w:sz w:val="22"/>
          <w:szCs w:val="22"/>
        </w:rPr>
        <w:t xml:space="preserve">Any individual, group, or agency may submit written comments on the </w:t>
      </w:r>
      <w:r w:rsidR="00B46696" w:rsidRPr="006C57DB">
        <w:rPr>
          <w:rFonts w:ascii="Arial" w:hAnsi="Arial" w:cs="Arial"/>
          <w:bCs/>
          <w:sz w:val="22"/>
          <w:szCs w:val="22"/>
        </w:rPr>
        <w:t xml:space="preserve">environmental review </w:t>
      </w:r>
      <w:r w:rsidRPr="006C57DB">
        <w:rPr>
          <w:rFonts w:ascii="Arial" w:hAnsi="Arial" w:cs="Arial"/>
          <w:bCs/>
          <w:sz w:val="22"/>
          <w:szCs w:val="22"/>
        </w:rPr>
        <w:t xml:space="preserve">to </w:t>
      </w:r>
      <w:r w:rsidR="00B17577" w:rsidRPr="006C57DB">
        <w:rPr>
          <w:rFonts w:ascii="Arial" w:hAnsi="Arial" w:cs="Arial"/>
          <w:iCs/>
          <w:sz w:val="22"/>
          <w:szCs w:val="22"/>
        </w:rPr>
        <w:t>Pinal County at PO Box 1348, Florence, Arizona, 85132</w:t>
      </w:r>
      <w:r w:rsidR="00541F0C" w:rsidRPr="006C57DB">
        <w:rPr>
          <w:rFonts w:ascii="Arial" w:hAnsi="Arial" w:cs="Arial"/>
          <w:iCs/>
          <w:sz w:val="22"/>
          <w:szCs w:val="22"/>
        </w:rPr>
        <w:t xml:space="preserve"> Attn: CDBG Specialist</w:t>
      </w:r>
      <w:r w:rsidR="00B17577" w:rsidRPr="006C57DB">
        <w:rPr>
          <w:rFonts w:ascii="Arial" w:hAnsi="Arial" w:cs="Arial"/>
          <w:iCs/>
          <w:sz w:val="22"/>
          <w:szCs w:val="22"/>
        </w:rPr>
        <w:t xml:space="preserve">. </w:t>
      </w:r>
      <w:r w:rsidRPr="006C57DB">
        <w:rPr>
          <w:rFonts w:ascii="Arial" w:hAnsi="Arial" w:cs="Arial"/>
          <w:bCs/>
          <w:sz w:val="22"/>
          <w:szCs w:val="22"/>
        </w:rPr>
        <w:t xml:space="preserve">All comments received by </w:t>
      </w:r>
      <w:r w:rsidR="00304419" w:rsidRPr="006C57DB">
        <w:rPr>
          <w:rFonts w:ascii="Arial" w:hAnsi="Arial" w:cs="Arial"/>
          <w:iCs/>
          <w:sz w:val="22"/>
          <w:szCs w:val="22"/>
        </w:rPr>
        <w:t>March 19, 2021</w:t>
      </w:r>
      <w:r w:rsidR="00B17577" w:rsidRPr="006C57DB">
        <w:rPr>
          <w:rFonts w:ascii="Arial" w:hAnsi="Arial" w:cs="Arial"/>
          <w:iCs/>
          <w:sz w:val="22"/>
          <w:szCs w:val="22"/>
        </w:rPr>
        <w:t xml:space="preserve"> </w:t>
      </w:r>
      <w:r w:rsidR="00541F0C" w:rsidRPr="006C57DB">
        <w:rPr>
          <w:rFonts w:ascii="Arial" w:hAnsi="Arial" w:cs="Arial"/>
          <w:bCs/>
          <w:sz w:val="22"/>
          <w:szCs w:val="22"/>
        </w:rPr>
        <w:t xml:space="preserve">will be considered by </w:t>
      </w:r>
      <w:r w:rsidR="00B17577" w:rsidRPr="006C57DB">
        <w:rPr>
          <w:rFonts w:ascii="Arial" w:hAnsi="Arial" w:cs="Arial"/>
          <w:iCs/>
          <w:sz w:val="22"/>
          <w:szCs w:val="22"/>
        </w:rPr>
        <w:t>Pinal County</w:t>
      </w:r>
      <w:r w:rsidRPr="006C57DB">
        <w:rPr>
          <w:rFonts w:ascii="Arial" w:hAnsi="Arial" w:cs="Arial"/>
          <w:iCs/>
          <w:sz w:val="22"/>
          <w:szCs w:val="22"/>
        </w:rPr>
        <w:t xml:space="preserve"> </w:t>
      </w:r>
      <w:r w:rsidRPr="006C57DB">
        <w:rPr>
          <w:rFonts w:ascii="Arial" w:hAnsi="Arial" w:cs="Arial"/>
          <w:bCs/>
          <w:sz w:val="22"/>
          <w:szCs w:val="22"/>
        </w:rPr>
        <w:t>prior to authorizing submission of a request for release of funds.  Comments should specify which Notice they are addressing.</w:t>
      </w:r>
    </w:p>
    <w:p w:rsidR="00DF6BC1" w:rsidRPr="006C57DB" w:rsidRDefault="00DF6BC1">
      <w:pPr>
        <w:rPr>
          <w:rFonts w:ascii="Arial" w:hAnsi="Arial" w:cs="Arial"/>
          <w:bCs/>
          <w:sz w:val="22"/>
          <w:szCs w:val="22"/>
        </w:rPr>
      </w:pPr>
    </w:p>
    <w:p w:rsidR="00DF6BC1" w:rsidRPr="006C57DB" w:rsidRDefault="00DF6BC1">
      <w:pPr>
        <w:pStyle w:val="Heading1"/>
        <w:rPr>
          <w:rFonts w:ascii="Arial" w:hAnsi="Arial" w:cs="Arial"/>
          <w:b w:val="0"/>
          <w:sz w:val="22"/>
          <w:szCs w:val="22"/>
        </w:rPr>
      </w:pPr>
      <w:r w:rsidRPr="006C57DB">
        <w:rPr>
          <w:rFonts w:ascii="Arial" w:hAnsi="Arial" w:cs="Arial"/>
          <w:b w:val="0"/>
          <w:sz w:val="22"/>
          <w:szCs w:val="22"/>
        </w:rPr>
        <w:t>ENVIRONMENTAL CERTIFICATION</w:t>
      </w:r>
    </w:p>
    <w:p w:rsidR="00DF6BC1" w:rsidRPr="006C57DB" w:rsidRDefault="00B17577">
      <w:pPr>
        <w:rPr>
          <w:rFonts w:ascii="Arial" w:hAnsi="Arial" w:cs="Arial"/>
          <w:bCs/>
          <w:sz w:val="22"/>
          <w:szCs w:val="22"/>
        </w:rPr>
      </w:pPr>
      <w:r w:rsidRPr="006C57DB">
        <w:rPr>
          <w:rFonts w:ascii="Arial" w:hAnsi="Arial" w:cs="Arial"/>
          <w:iCs/>
          <w:sz w:val="22"/>
          <w:szCs w:val="22"/>
        </w:rPr>
        <w:t>Pinal County</w:t>
      </w:r>
      <w:r w:rsidR="00DF6BC1" w:rsidRPr="006C57DB">
        <w:rPr>
          <w:rFonts w:ascii="Arial" w:hAnsi="Arial" w:cs="Arial"/>
          <w:iCs/>
          <w:sz w:val="22"/>
          <w:szCs w:val="22"/>
        </w:rPr>
        <w:t xml:space="preserve"> </w:t>
      </w:r>
      <w:r w:rsidRPr="006C57DB">
        <w:rPr>
          <w:rFonts w:ascii="Arial" w:hAnsi="Arial" w:cs="Arial"/>
          <w:bCs/>
          <w:sz w:val="22"/>
          <w:szCs w:val="22"/>
        </w:rPr>
        <w:t xml:space="preserve">certifies to </w:t>
      </w:r>
      <w:r w:rsidRPr="006C57DB">
        <w:rPr>
          <w:rFonts w:ascii="Arial" w:hAnsi="Arial" w:cs="Arial"/>
          <w:iCs/>
          <w:sz w:val="22"/>
          <w:szCs w:val="22"/>
        </w:rPr>
        <w:t>United States Department of Housing and Urban Development (HUD)</w:t>
      </w:r>
      <w:r w:rsidR="00DF6BC1" w:rsidRPr="006C57DB">
        <w:rPr>
          <w:rFonts w:ascii="Arial" w:hAnsi="Arial" w:cs="Arial"/>
          <w:iCs/>
          <w:sz w:val="22"/>
          <w:szCs w:val="22"/>
        </w:rPr>
        <w:t xml:space="preserve"> </w:t>
      </w:r>
      <w:r w:rsidR="00DF6BC1" w:rsidRPr="006C57DB">
        <w:rPr>
          <w:rFonts w:ascii="Arial" w:hAnsi="Arial" w:cs="Arial"/>
          <w:bCs/>
          <w:sz w:val="22"/>
          <w:szCs w:val="22"/>
        </w:rPr>
        <w:t xml:space="preserve">that </w:t>
      </w:r>
      <w:r w:rsidR="00B46696" w:rsidRPr="006C57DB">
        <w:rPr>
          <w:rFonts w:ascii="Arial" w:hAnsi="Arial" w:cs="Arial"/>
          <w:iCs/>
          <w:sz w:val="22"/>
          <w:szCs w:val="22"/>
        </w:rPr>
        <w:t>Leo Lew</w:t>
      </w:r>
      <w:r w:rsidR="00DF6BC1" w:rsidRPr="006C57DB">
        <w:rPr>
          <w:rFonts w:ascii="Arial" w:hAnsi="Arial" w:cs="Arial"/>
          <w:iCs/>
          <w:sz w:val="22"/>
          <w:szCs w:val="22"/>
        </w:rPr>
        <w:t xml:space="preserve"> </w:t>
      </w:r>
      <w:r w:rsidR="00DF6BC1" w:rsidRPr="006C57DB">
        <w:rPr>
          <w:rFonts w:ascii="Arial" w:hAnsi="Arial" w:cs="Arial"/>
          <w:bCs/>
          <w:sz w:val="22"/>
          <w:szCs w:val="22"/>
        </w:rPr>
        <w:t>in</w:t>
      </w:r>
      <w:r w:rsidRPr="006C57DB">
        <w:rPr>
          <w:rFonts w:ascii="Arial" w:hAnsi="Arial" w:cs="Arial"/>
          <w:iCs/>
          <w:sz w:val="22"/>
          <w:szCs w:val="22"/>
        </w:rPr>
        <w:t xml:space="preserve"> his</w:t>
      </w:r>
      <w:r w:rsidR="00DF6BC1" w:rsidRPr="006C57DB">
        <w:rPr>
          <w:rFonts w:ascii="Arial" w:hAnsi="Arial" w:cs="Arial"/>
          <w:iCs/>
          <w:sz w:val="22"/>
          <w:szCs w:val="22"/>
        </w:rPr>
        <w:t xml:space="preserve"> </w:t>
      </w:r>
      <w:r w:rsidR="00DF6BC1" w:rsidRPr="006C57DB">
        <w:rPr>
          <w:rFonts w:ascii="Arial" w:hAnsi="Arial" w:cs="Arial"/>
          <w:bCs/>
          <w:sz w:val="22"/>
          <w:szCs w:val="22"/>
        </w:rPr>
        <w:t xml:space="preserve">capacity as </w:t>
      </w:r>
      <w:r w:rsidR="00F46C50" w:rsidRPr="006C57DB">
        <w:rPr>
          <w:rFonts w:ascii="Arial" w:hAnsi="Arial" w:cs="Arial"/>
          <w:iCs/>
          <w:sz w:val="22"/>
          <w:szCs w:val="22"/>
        </w:rPr>
        <w:t>Certifying officer</w:t>
      </w:r>
      <w:r w:rsidR="00DF6BC1" w:rsidRPr="006C57DB">
        <w:rPr>
          <w:rFonts w:ascii="Arial" w:hAnsi="Arial" w:cs="Arial"/>
          <w:iCs/>
          <w:sz w:val="22"/>
          <w:szCs w:val="22"/>
        </w:rPr>
        <w:t xml:space="preserve"> </w:t>
      </w:r>
      <w:r w:rsidR="00720C94" w:rsidRPr="006C57DB">
        <w:rPr>
          <w:rFonts w:ascii="Arial" w:hAnsi="Arial" w:cs="Arial"/>
          <w:bCs/>
          <w:sz w:val="22"/>
          <w:szCs w:val="22"/>
        </w:rPr>
        <w:t>consents</w:t>
      </w:r>
      <w:r w:rsidR="00DF6BC1" w:rsidRPr="006C57DB">
        <w:rPr>
          <w:rFonts w:ascii="Arial" w:hAnsi="Arial" w:cs="Arial"/>
          <w:bCs/>
          <w:sz w:val="22"/>
          <w:szCs w:val="22"/>
        </w:rPr>
        <w:t xml:space="preserve"> to accept the jurisdiction of the Federal Courts if an action is brought to enforce responsibilities in relation to the environmental review process and that these responsibilities have been satisfied.  </w:t>
      </w:r>
      <w:r w:rsidR="00DF6BC1" w:rsidRPr="006C57DB">
        <w:rPr>
          <w:rFonts w:ascii="Arial" w:hAnsi="Arial" w:cs="Arial"/>
          <w:iCs/>
          <w:sz w:val="22"/>
          <w:szCs w:val="22"/>
        </w:rPr>
        <w:t xml:space="preserve">HUD’s </w:t>
      </w:r>
      <w:r w:rsidR="00DF6BC1" w:rsidRPr="006C57DB">
        <w:rPr>
          <w:rFonts w:ascii="Arial" w:hAnsi="Arial" w:cs="Arial"/>
          <w:bCs/>
          <w:sz w:val="22"/>
          <w:szCs w:val="22"/>
        </w:rPr>
        <w:t>approval of the certification satisfies its responsibilities under NEPA and related laws</w:t>
      </w:r>
      <w:r w:rsidR="00541F0C" w:rsidRPr="006C57DB">
        <w:rPr>
          <w:rFonts w:ascii="Arial" w:hAnsi="Arial" w:cs="Arial"/>
          <w:bCs/>
          <w:sz w:val="22"/>
          <w:szCs w:val="22"/>
        </w:rPr>
        <w:t xml:space="preserve"> and authorities and allows </w:t>
      </w:r>
      <w:r w:rsidR="00E63FD8" w:rsidRPr="006C57DB">
        <w:rPr>
          <w:rFonts w:ascii="Arial" w:hAnsi="Arial" w:cs="Arial"/>
          <w:iCs/>
          <w:sz w:val="22"/>
          <w:szCs w:val="22"/>
        </w:rPr>
        <w:t>Pinal County</w:t>
      </w:r>
      <w:r w:rsidR="00DF6BC1" w:rsidRPr="006C57DB">
        <w:rPr>
          <w:rFonts w:ascii="Arial" w:hAnsi="Arial" w:cs="Arial"/>
          <w:iCs/>
          <w:sz w:val="22"/>
          <w:szCs w:val="22"/>
        </w:rPr>
        <w:t xml:space="preserve"> </w:t>
      </w:r>
      <w:r w:rsidR="00DF6BC1" w:rsidRPr="006C57DB">
        <w:rPr>
          <w:rFonts w:ascii="Arial" w:hAnsi="Arial" w:cs="Arial"/>
          <w:bCs/>
          <w:sz w:val="22"/>
          <w:szCs w:val="22"/>
        </w:rPr>
        <w:t>to use Program funds.</w:t>
      </w:r>
    </w:p>
    <w:p w:rsidR="00DF6BC1" w:rsidRPr="006C57DB" w:rsidRDefault="00DF6BC1">
      <w:pPr>
        <w:rPr>
          <w:rFonts w:ascii="Arial" w:hAnsi="Arial" w:cs="Arial"/>
          <w:bCs/>
          <w:sz w:val="22"/>
          <w:szCs w:val="22"/>
        </w:rPr>
      </w:pPr>
    </w:p>
    <w:p w:rsidR="00DF6BC1" w:rsidRPr="006C57DB" w:rsidRDefault="00462F87" w:rsidP="00462F87">
      <w:pPr>
        <w:pStyle w:val="Heading1"/>
        <w:jc w:val="left"/>
        <w:rPr>
          <w:rFonts w:ascii="Arial" w:hAnsi="Arial" w:cs="Arial"/>
          <w:b w:val="0"/>
          <w:sz w:val="22"/>
          <w:szCs w:val="22"/>
        </w:rPr>
      </w:pPr>
      <w:r w:rsidRPr="006C57DB">
        <w:rPr>
          <w:rFonts w:ascii="Arial" w:hAnsi="Arial" w:cs="Arial"/>
          <w:b w:val="0"/>
          <w:sz w:val="22"/>
          <w:szCs w:val="22"/>
        </w:rPr>
        <w:t xml:space="preserve">  </w:t>
      </w:r>
      <w:r w:rsidRPr="006C57DB">
        <w:rPr>
          <w:rFonts w:ascii="Arial" w:hAnsi="Arial" w:cs="Arial"/>
          <w:b w:val="0"/>
          <w:sz w:val="22"/>
          <w:szCs w:val="22"/>
        </w:rPr>
        <w:tab/>
      </w:r>
      <w:r w:rsidRPr="006C57DB">
        <w:rPr>
          <w:rFonts w:ascii="Arial" w:hAnsi="Arial" w:cs="Arial"/>
          <w:b w:val="0"/>
          <w:sz w:val="22"/>
          <w:szCs w:val="22"/>
        </w:rPr>
        <w:tab/>
      </w:r>
      <w:r w:rsidRPr="006C57DB">
        <w:rPr>
          <w:rFonts w:ascii="Arial" w:hAnsi="Arial" w:cs="Arial"/>
          <w:b w:val="0"/>
          <w:sz w:val="22"/>
          <w:szCs w:val="22"/>
        </w:rPr>
        <w:tab/>
      </w:r>
      <w:r w:rsidRPr="006C57DB">
        <w:rPr>
          <w:rFonts w:ascii="Arial" w:hAnsi="Arial" w:cs="Arial"/>
          <w:b w:val="0"/>
          <w:sz w:val="22"/>
          <w:szCs w:val="22"/>
        </w:rPr>
        <w:tab/>
      </w:r>
      <w:r w:rsidRPr="006C57DB">
        <w:rPr>
          <w:rFonts w:ascii="Arial" w:hAnsi="Arial" w:cs="Arial"/>
          <w:b w:val="0"/>
          <w:sz w:val="22"/>
          <w:szCs w:val="22"/>
        </w:rPr>
        <w:tab/>
      </w:r>
      <w:r w:rsidR="00DF6BC1" w:rsidRPr="006C57DB">
        <w:rPr>
          <w:rFonts w:ascii="Arial" w:hAnsi="Arial" w:cs="Arial"/>
          <w:b w:val="0"/>
          <w:sz w:val="22"/>
          <w:szCs w:val="22"/>
        </w:rPr>
        <w:t>OBJECTIONS</w:t>
      </w:r>
    </w:p>
    <w:p w:rsidR="005A55C6" w:rsidRPr="006C57DB" w:rsidRDefault="00262064">
      <w:pPr>
        <w:pStyle w:val="Heading2"/>
        <w:rPr>
          <w:rFonts w:ascii="Arial" w:hAnsi="Arial" w:cs="Arial"/>
          <w:bCs/>
          <w:i w:val="0"/>
          <w:iCs w:val="0"/>
          <w:sz w:val="22"/>
          <w:szCs w:val="22"/>
        </w:rPr>
      </w:pPr>
      <w:r w:rsidRPr="006C57DB">
        <w:rPr>
          <w:rFonts w:ascii="Arial" w:hAnsi="Arial" w:cs="Arial"/>
          <w:i w:val="0"/>
          <w:sz w:val="22"/>
          <w:szCs w:val="22"/>
        </w:rPr>
        <w:t>HUD</w:t>
      </w:r>
      <w:r w:rsidR="00DF6BC1" w:rsidRPr="006C57DB">
        <w:rPr>
          <w:rFonts w:ascii="Arial" w:hAnsi="Arial" w:cs="Arial"/>
          <w:i w:val="0"/>
          <w:sz w:val="22"/>
          <w:szCs w:val="22"/>
        </w:rPr>
        <w:t xml:space="preserve"> </w:t>
      </w:r>
      <w:r w:rsidR="00DF6BC1" w:rsidRPr="006C57DB">
        <w:rPr>
          <w:rFonts w:ascii="Arial" w:hAnsi="Arial" w:cs="Arial"/>
          <w:bCs/>
          <w:i w:val="0"/>
          <w:iCs w:val="0"/>
          <w:sz w:val="22"/>
          <w:szCs w:val="22"/>
        </w:rPr>
        <w:t xml:space="preserve">will accept objections to </w:t>
      </w:r>
      <w:r w:rsidR="00462F87" w:rsidRPr="006C57DB">
        <w:rPr>
          <w:rFonts w:ascii="Arial" w:hAnsi="Arial" w:cs="Arial"/>
          <w:bCs/>
          <w:i w:val="0"/>
          <w:iCs w:val="0"/>
          <w:sz w:val="22"/>
          <w:szCs w:val="22"/>
        </w:rPr>
        <w:t xml:space="preserve">the </w:t>
      </w:r>
      <w:r w:rsidR="00EC1BBD" w:rsidRPr="006C57DB">
        <w:rPr>
          <w:rFonts w:ascii="Arial" w:hAnsi="Arial" w:cs="Arial"/>
          <w:bCs/>
          <w:i w:val="0"/>
          <w:iCs w:val="0"/>
          <w:sz w:val="22"/>
          <w:szCs w:val="22"/>
        </w:rPr>
        <w:t xml:space="preserve">Responsible Entity’s (RE) </w:t>
      </w:r>
      <w:r w:rsidR="00462F87" w:rsidRPr="006C57DB">
        <w:rPr>
          <w:rFonts w:ascii="Arial" w:hAnsi="Arial" w:cs="Arial"/>
          <w:bCs/>
          <w:i w:val="0"/>
          <w:iCs w:val="0"/>
          <w:sz w:val="22"/>
          <w:szCs w:val="22"/>
        </w:rPr>
        <w:t>Request for Release of Funds and Environmental C</w:t>
      </w:r>
      <w:r w:rsidR="00DF6BC1" w:rsidRPr="006C57DB">
        <w:rPr>
          <w:rFonts w:ascii="Arial" w:hAnsi="Arial" w:cs="Arial"/>
          <w:bCs/>
          <w:i w:val="0"/>
          <w:iCs w:val="0"/>
          <w:sz w:val="22"/>
          <w:szCs w:val="22"/>
        </w:rPr>
        <w:t>ertification for a period o</w:t>
      </w:r>
      <w:r w:rsidR="00462F87" w:rsidRPr="006C57DB">
        <w:rPr>
          <w:rFonts w:ascii="Arial" w:hAnsi="Arial" w:cs="Arial"/>
          <w:bCs/>
          <w:i w:val="0"/>
          <w:iCs w:val="0"/>
          <w:sz w:val="22"/>
          <w:szCs w:val="22"/>
        </w:rPr>
        <w:t xml:space="preserve">f fifteen days following the </w:t>
      </w:r>
      <w:r w:rsidR="009808BA" w:rsidRPr="006C57DB">
        <w:rPr>
          <w:rFonts w:ascii="Arial" w:hAnsi="Arial" w:cs="Arial"/>
          <w:bCs/>
          <w:i w:val="0"/>
          <w:iCs w:val="0"/>
          <w:sz w:val="22"/>
          <w:szCs w:val="22"/>
        </w:rPr>
        <w:t xml:space="preserve">submission date </w:t>
      </w:r>
      <w:r w:rsidR="00462F87" w:rsidRPr="006C57DB">
        <w:rPr>
          <w:rFonts w:ascii="Arial" w:hAnsi="Arial" w:cs="Arial"/>
          <w:bCs/>
          <w:i w:val="0"/>
          <w:iCs w:val="0"/>
          <w:sz w:val="22"/>
          <w:szCs w:val="22"/>
        </w:rPr>
        <w:t xml:space="preserve">specified above </w:t>
      </w:r>
      <w:r w:rsidR="009808BA" w:rsidRPr="006C57DB">
        <w:rPr>
          <w:rFonts w:ascii="Arial" w:hAnsi="Arial" w:cs="Arial"/>
          <w:bCs/>
          <w:i w:val="0"/>
          <w:iCs w:val="0"/>
          <w:sz w:val="22"/>
          <w:szCs w:val="22"/>
        </w:rPr>
        <w:t xml:space="preserve">or </w:t>
      </w:r>
      <w:r w:rsidR="00D65D08" w:rsidRPr="006C57DB">
        <w:rPr>
          <w:rFonts w:ascii="Arial" w:hAnsi="Arial" w:cs="Arial"/>
          <w:bCs/>
          <w:i w:val="0"/>
          <w:iCs w:val="0"/>
          <w:sz w:val="22"/>
          <w:szCs w:val="22"/>
        </w:rPr>
        <w:t>the</w:t>
      </w:r>
      <w:r w:rsidR="009808BA" w:rsidRPr="006C57DB">
        <w:rPr>
          <w:rFonts w:ascii="Arial" w:hAnsi="Arial" w:cs="Arial"/>
          <w:bCs/>
          <w:i w:val="0"/>
          <w:iCs w:val="0"/>
          <w:sz w:val="22"/>
          <w:szCs w:val="22"/>
        </w:rPr>
        <w:t xml:space="preserve"> </w:t>
      </w:r>
      <w:r w:rsidR="00DF6BC1" w:rsidRPr="006C57DB">
        <w:rPr>
          <w:rFonts w:ascii="Arial" w:hAnsi="Arial" w:cs="Arial"/>
          <w:bCs/>
          <w:i w:val="0"/>
          <w:iCs w:val="0"/>
          <w:sz w:val="22"/>
          <w:szCs w:val="22"/>
        </w:rPr>
        <w:t xml:space="preserve">actual receipt of the request (whichever is later) only </w:t>
      </w:r>
      <w:r w:rsidR="008319A5" w:rsidRPr="006C57DB">
        <w:rPr>
          <w:rFonts w:ascii="Arial" w:hAnsi="Arial" w:cs="Arial"/>
          <w:bCs/>
          <w:i w:val="0"/>
          <w:iCs w:val="0"/>
          <w:sz w:val="22"/>
          <w:szCs w:val="22"/>
        </w:rPr>
        <w:t xml:space="preserve">if </w:t>
      </w:r>
      <w:r w:rsidR="00DF6BC1" w:rsidRPr="006C57DB">
        <w:rPr>
          <w:rFonts w:ascii="Arial" w:hAnsi="Arial" w:cs="Arial"/>
          <w:bCs/>
          <w:i w:val="0"/>
          <w:iCs w:val="0"/>
          <w:sz w:val="22"/>
          <w:szCs w:val="22"/>
        </w:rPr>
        <w:t xml:space="preserve">they are on the following bases: (a) the certification was not executed by the Certifying Officer of the </w:t>
      </w:r>
      <w:r w:rsidR="00EC1BBD" w:rsidRPr="006C57DB">
        <w:rPr>
          <w:rFonts w:ascii="Arial" w:hAnsi="Arial" w:cs="Arial"/>
          <w:bCs/>
          <w:i w:val="0"/>
          <w:iCs w:val="0"/>
          <w:sz w:val="22"/>
          <w:szCs w:val="22"/>
        </w:rPr>
        <w:t>RE</w:t>
      </w:r>
      <w:r w:rsidR="00DF6BC1" w:rsidRPr="006C57DB">
        <w:rPr>
          <w:rFonts w:ascii="Arial" w:hAnsi="Arial" w:cs="Arial"/>
          <w:i w:val="0"/>
          <w:sz w:val="22"/>
          <w:szCs w:val="22"/>
        </w:rPr>
        <w:t xml:space="preserve">; </w:t>
      </w:r>
      <w:r w:rsidR="00EC1BBD" w:rsidRPr="006C57DB">
        <w:rPr>
          <w:rFonts w:ascii="Arial" w:hAnsi="Arial" w:cs="Arial"/>
          <w:bCs/>
          <w:i w:val="0"/>
          <w:iCs w:val="0"/>
          <w:sz w:val="22"/>
          <w:szCs w:val="22"/>
        </w:rPr>
        <w:t xml:space="preserve">(b) </w:t>
      </w:r>
      <w:r w:rsidR="00DF6BC1" w:rsidRPr="006C57DB">
        <w:rPr>
          <w:rFonts w:ascii="Arial" w:hAnsi="Arial" w:cs="Arial"/>
          <w:bCs/>
          <w:i w:val="0"/>
          <w:iCs w:val="0"/>
          <w:sz w:val="22"/>
          <w:szCs w:val="22"/>
        </w:rPr>
        <w:t>the</w:t>
      </w:r>
      <w:r w:rsidR="00EC1BBD" w:rsidRPr="006C57DB">
        <w:rPr>
          <w:rFonts w:ascii="Arial" w:hAnsi="Arial" w:cs="Arial"/>
          <w:bCs/>
          <w:i w:val="0"/>
          <w:iCs w:val="0"/>
          <w:sz w:val="22"/>
          <w:szCs w:val="22"/>
        </w:rPr>
        <w:t xml:space="preserve"> RE</w:t>
      </w:r>
      <w:r w:rsidR="00DF6BC1" w:rsidRPr="006C57DB">
        <w:rPr>
          <w:rFonts w:ascii="Arial" w:hAnsi="Arial" w:cs="Arial"/>
          <w:i w:val="0"/>
          <w:sz w:val="22"/>
          <w:szCs w:val="22"/>
        </w:rPr>
        <w:t xml:space="preserve"> </w:t>
      </w:r>
      <w:r w:rsidR="00DF6BC1" w:rsidRPr="006C57DB">
        <w:rPr>
          <w:rFonts w:ascii="Arial" w:hAnsi="Arial" w:cs="Arial"/>
          <w:bCs/>
          <w:i w:val="0"/>
          <w:iCs w:val="0"/>
          <w:sz w:val="22"/>
          <w:szCs w:val="22"/>
        </w:rPr>
        <w:t>has omitted a step or failed to make a de</w:t>
      </w:r>
      <w:r w:rsidR="00CA2101" w:rsidRPr="006C57DB">
        <w:rPr>
          <w:rFonts w:ascii="Arial" w:hAnsi="Arial" w:cs="Arial"/>
          <w:bCs/>
          <w:i w:val="0"/>
          <w:iCs w:val="0"/>
          <w:sz w:val="22"/>
          <w:szCs w:val="22"/>
        </w:rPr>
        <w:t>termination</w:t>
      </w:r>
      <w:r w:rsidR="00DF6BC1" w:rsidRPr="006C57DB">
        <w:rPr>
          <w:rFonts w:ascii="Arial" w:hAnsi="Arial" w:cs="Arial"/>
          <w:bCs/>
          <w:i w:val="0"/>
          <w:iCs w:val="0"/>
          <w:sz w:val="22"/>
          <w:szCs w:val="22"/>
        </w:rPr>
        <w:t xml:space="preserve"> or finding required by HUD regulations at 24 CFR part 58</w:t>
      </w:r>
      <w:r w:rsidR="00667CDA" w:rsidRPr="006C57DB">
        <w:rPr>
          <w:rFonts w:ascii="Arial" w:hAnsi="Arial" w:cs="Arial"/>
          <w:bCs/>
          <w:i w:val="0"/>
          <w:iCs w:val="0"/>
          <w:sz w:val="22"/>
          <w:szCs w:val="22"/>
        </w:rPr>
        <w:t xml:space="preserve"> or by CEQ regulations at 40 CFR 1500</w:t>
      </w:r>
      <w:r w:rsidR="00022FB6" w:rsidRPr="006C57DB">
        <w:rPr>
          <w:rFonts w:ascii="Arial" w:hAnsi="Arial" w:cs="Arial"/>
          <w:bCs/>
          <w:i w:val="0"/>
          <w:iCs w:val="0"/>
          <w:sz w:val="22"/>
          <w:szCs w:val="22"/>
        </w:rPr>
        <w:t>-1508, as applicable</w:t>
      </w:r>
      <w:r w:rsidR="00DF6BC1" w:rsidRPr="006C57DB">
        <w:rPr>
          <w:rFonts w:ascii="Arial" w:hAnsi="Arial" w:cs="Arial"/>
          <w:bCs/>
          <w:i w:val="0"/>
          <w:iCs w:val="0"/>
          <w:sz w:val="22"/>
          <w:szCs w:val="22"/>
        </w:rPr>
        <w:t>; (c)</w:t>
      </w:r>
      <w:r w:rsidR="008E52CC" w:rsidRPr="006C57DB">
        <w:rPr>
          <w:rFonts w:ascii="Arial" w:hAnsi="Arial" w:cs="Arial"/>
          <w:bCs/>
          <w:i w:val="0"/>
          <w:iCs w:val="0"/>
          <w:sz w:val="22"/>
          <w:szCs w:val="22"/>
        </w:rPr>
        <w:t xml:space="preserve"> </w:t>
      </w:r>
      <w:r w:rsidR="00F97DD9" w:rsidRPr="006C57DB">
        <w:rPr>
          <w:rFonts w:ascii="Arial" w:hAnsi="Arial" w:cs="Arial"/>
          <w:bCs/>
          <w:i w:val="0"/>
          <w:iCs w:val="0"/>
          <w:sz w:val="22"/>
          <w:szCs w:val="22"/>
        </w:rPr>
        <w:t xml:space="preserve">the RE has omitted one or more steps </w:t>
      </w:r>
      <w:r w:rsidR="00407BA6" w:rsidRPr="006C57DB">
        <w:rPr>
          <w:rFonts w:ascii="Arial" w:hAnsi="Arial" w:cs="Arial"/>
          <w:bCs/>
          <w:i w:val="0"/>
          <w:iCs w:val="0"/>
          <w:sz w:val="22"/>
          <w:szCs w:val="22"/>
        </w:rPr>
        <w:t xml:space="preserve">in the preparation, completion or publication of the Environmental Assessment or Environmental Impact Study </w:t>
      </w:r>
      <w:r w:rsidR="00BE386E" w:rsidRPr="006C57DB">
        <w:rPr>
          <w:rFonts w:ascii="Arial" w:hAnsi="Arial" w:cs="Arial"/>
          <w:bCs/>
          <w:i w:val="0"/>
          <w:iCs w:val="0"/>
          <w:sz w:val="22"/>
          <w:szCs w:val="22"/>
        </w:rPr>
        <w:t>per 24 CFR</w:t>
      </w:r>
      <w:r w:rsidR="00F97DD9" w:rsidRPr="006C57DB">
        <w:rPr>
          <w:rFonts w:ascii="Arial" w:hAnsi="Arial" w:cs="Arial"/>
          <w:bCs/>
          <w:i w:val="0"/>
          <w:iCs w:val="0"/>
          <w:sz w:val="22"/>
          <w:szCs w:val="22"/>
        </w:rPr>
        <w:t xml:space="preserve"> </w:t>
      </w:r>
      <w:r w:rsidR="00407BA6" w:rsidRPr="006C57DB">
        <w:rPr>
          <w:rFonts w:ascii="Arial" w:hAnsi="Arial" w:cs="Arial"/>
          <w:bCs/>
          <w:i w:val="0"/>
          <w:iCs w:val="0"/>
          <w:sz w:val="22"/>
          <w:szCs w:val="22"/>
        </w:rPr>
        <w:t>Su</w:t>
      </w:r>
      <w:r w:rsidR="00F97DD9" w:rsidRPr="006C57DB">
        <w:rPr>
          <w:rFonts w:ascii="Arial" w:hAnsi="Arial" w:cs="Arial"/>
          <w:bCs/>
          <w:i w:val="0"/>
          <w:iCs w:val="0"/>
          <w:sz w:val="22"/>
          <w:szCs w:val="22"/>
        </w:rPr>
        <w:t>bparts E, F or G</w:t>
      </w:r>
      <w:r w:rsidR="00407BA6" w:rsidRPr="006C57DB">
        <w:rPr>
          <w:rFonts w:ascii="Arial" w:hAnsi="Arial" w:cs="Arial"/>
          <w:bCs/>
          <w:i w:val="0"/>
          <w:iCs w:val="0"/>
          <w:sz w:val="22"/>
          <w:szCs w:val="22"/>
        </w:rPr>
        <w:t xml:space="preserve"> of Part 58</w:t>
      </w:r>
      <w:r w:rsidR="00F97DD9" w:rsidRPr="006C57DB">
        <w:rPr>
          <w:rFonts w:ascii="Arial" w:hAnsi="Arial" w:cs="Arial"/>
          <w:bCs/>
          <w:i w:val="0"/>
          <w:iCs w:val="0"/>
          <w:sz w:val="22"/>
          <w:szCs w:val="22"/>
        </w:rPr>
        <w:t xml:space="preserve">, as applicable; (d) </w:t>
      </w:r>
      <w:r w:rsidR="008E52CC" w:rsidRPr="006C57DB">
        <w:rPr>
          <w:rFonts w:ascii="Arial" w:hAnsi="Arial" w:cs="Arial"/>
          <w:bCs/>
          <w:i w:val="0"/>
          <w:iCs w:val="0"/>
          <w:sz w:val="22"/>
          <w:szCs w:val="22"/>
        </w:rPr>
        <w:t xml:space="preserve">the </w:t>
      </w:r>
      <w:r w:rsidR="00667CDA" w:rsidRPr="006C57DB">
        <w:rPr>
          <w:rFonts w:ascii="Arial" w:hAnsi="Arial" w:cs="Arial"/>
          <w:bCs/>
          <w:i w:val="0"/>
          <w:iCs w:val="0"/>
          <w:sz w:val="22"/>
          <w:szCs w:val="22"/>
        </w:rPr>
        <w:t xml:space="preserve">grant </w:t>
      </w:r>
      <w:r w:rsidR="008E52CC" w:rsidRPr="006C57DB">
        <w:rPr>
          <w:rFonts w:ascii="Arial" w:hAnsi="Arial" w:cs="Arial"/>
          <w:bCs/>
          <w:i w:val="0"/>
          <w:iCs w:val="0"/>
          <w:sz w:val="22"/>
          <w:szCs w:val="22"/>
        </w:rPr>
        <w:t>recipient or other participant in the development process ha</w:t>
      </w:r>
      <w:r w:rsidR="00667CDA" w:rsidRPr="006C57DB">
        <w:rPr>
          <w:rFonts w:ascii="Arial" w:hAnsi="Arial" w:cs="Arial"/>
          <w:bCs/>
          <w:i w:val="0"/>
          <w:iCs w:val="0"/>
          <w:sz w:val="22"/>
          <w:szCs w:val="22"/>
        </w:rPr>
        <w:t>s</w:t>
      </w:r>
      <w:r w:rsidR="008E52CC" w:rsidRPr="006C57DB">
        <w:rPr>
          <w:rFonts w:ascii="Arial" w:hAnsi="Arial" w:cs="Arial"/>
          <w:bCs/>
          <w:i w:val="0"/>
          <w:iCs w:val="0"/>
          <w:sz w:val="22"/>
          <w:szCs w:val="22"/>
        </w:rPr>
        <w:t xml:space="preserve"> committed funds</w:t>
      </w:r>
      <w:r w:rsidR="00F55965" w:rsidRPr="006C57DB">
        <w:rPr>
          <w:rFonts w:ascii="Arial" w:hAnsi="Arial" w:cs="Arial"/>
          <w:bCs/>
          <w:i w:val="0"/>
          <w:iCs w:val="0"/>
          <w:sz w:val="22"/>
          <w:szCs w:val="22"/>
        </w:rPr>
        <w:t xml:space="preserve"> for</w:t>
      </w:r>
      <w:r w:rsidR="008E52CC" w:rsidRPr="006C57DB">
        <w:rPr>
          <w:rFonts w:ascii="Arial" w:hAnsi="Arial" w:cs="Arial"/>
          <w:bCs/>
          <w:i w:val="0"/>
          <w:iCs w:val="0"/>
          <w:sz w:val="22"/>
          <w:szCs w:val="22"/>
        </w:rPr>
        <w:t xml:space="preserve"> or undertaken activities not authorized by 24 CFR Part 58 before release of funds and approval of the environmental certification</w:t>
      </w:r>
      <w:r w:rsidR="00947357" w:rsidRPr="006C57DB">
        <w:rPr>
          <w:rFonts w:ascii="Arial" w:hAnsi="Arial" w:cs="Arial"/>
          <w:bCs/>
          <w:i w:val="0"/>
          <w:iCs w:val="0"/>
          <w:sz w:val="22"/>
          <w:szCs w:val="22"/>
        </w:rPr>
        <w:t>; (</w:t>
      </w:r>
      <w:r w:rsidR="00F97DD9" w:rsidRPr="006C57DB">
        <w:rPr>
          <w:rFonts w:ascii="Arial" w:hAnsi="Arial" w:cs="Arial"/>
          <w:bCs/>
          <w:i w:val="0"/>
          <w:iCs w:val="0"/>
          <w:sz w:val="22"/>
          <w:szCs w:val="22"/>
        </w:rPr>
        <w:t>e</w:t>
      </w:r>
      <w:r w:rsidR="00947357" w:rsidRPr="006C57DB">
        <w:rPr>
          <w:rFonts w:ascii="Arial" w:hAnsi="Arial" w:cs="Arial"/>
          <w:bCs/>
          <w:i w:val="0"/>
          <w:iCs w:val="0"/>
          <w:sz w:val="22"/>
          <w:szCs w:val="22"/>
        </w:rPr>
        <w:t>) another Federal</w:t>
      </w:r>
      <w:r w:rsidR="00F55965" w:rsidRPr="006C57DB">
        <w:rPr>
          <w:rFonts w:ascii="Arial" w:hAnsi="Arial" w:cs="Arial"/>
          <w:bCs/>
          <w:i w:val="0"/>
          <w:iCs w:val="0"/>
          <w:sz w:val="22"/>
          <w:szCs w:val="22"/>
        </w:rPr>
        <w:t xml:space="preserve">, State or local </w:t>
      </w:r>
      <w:r w:rsidR="00947357" w:rsidRPr="006C57DB">
        <w:rPr>
          <w:rFonts w:ascii="Arial" w:hAnsi="Arial" w:cs="Arial"/>
          <w:bCs/>
          <w:i w:val="0"/>
          <w:iCs w:val="0"/>
          <w:sz w:val="22"/>
          <w:szCs w:val="22"/>
        </w:rPr>
        <w:t>agency</w:t>
      </w:r>
      <w:r w:rsidR="00022FB6" w:rsidRPr="006C57DB">
        <w:rPr>
          <w:rFonts w:ascii="Arial" w:hAnsi="Arial" w:cs="Arial"/>
          <w:bCs/>
          <w:i w:val="0"/>
          <w:iCs w:val="0"/>
          <w:sz w:val="22"/>
          <w:szCs w:val="22"/>
        </w:rPr>
        <w:t xml:space="preserve"> </w:t>
      </w:r>
      <w:r w:rsidR="00947357" w:rsidRPr="006C57DB">
        <w:rPr>
          <w:rFonts w:ascii="Arial" w:hAnsi="Arial" w:cs="Arial"/>
          <w:bCs/>
          <w:i w:val="0"/>
          <w:iCs w:val="0"/>
          <w:sz w:val="22"/>
          <w:szCs w:val="22"/>
        </w:rPr>
        <w:t>has submitted a written finding that the project is unsatisfactory from the standpoint of environmental quality</w:t>
      </w:r>
      <w:r w:rsidR="00DF6BC1" w:rsidRPr="006C57DB">
        <w:rPr>
          <w:rFonts w:ascii="Arial" w:hAnsi="Arial" w:cs="Arial"/>
          <w:bCs/>
          <w:i w:val="0"/>
          <w:iCs w:val="0"/>
          <w:sz w:val="22"/>
          <w:szCs w:val="22"/>
        </w:rPr>
        <w:t xml:space="preserve">. </w:t>
      </w:r>
    </w:p>
    <w:p w:rsidR="005A55C6" w:rsidRPr="006C57DB" w:rsidRDefault="005A55C6">
      <w:pPr>
        <w:pStyle w:val="Heading2"/>
        <w:rPr>
          <w:rFonts w:ascii="Arial" w:hAnsi="Arial" w:cs="Arial"/>
          <w:bCs/>
          <w:i w:val="0"/>
          <w:iCs w:val="0"/>
          <w:sz w:val="22"/>
          <w:szCs w:val="22"/>
        </w:rPr>
      </w:pPr>
    </w:p>
    <w:p w:rsidR="00DF6BC1" w:rsidRPr="006C57DB" w:rsidRDefault="00DF6BC1">
      <w:pPr>
        <w:pStyle w:val="Heading2"/>
        <w:rPr>
          <w:rFonts w:ascii="Arial" w:hAnsi="Arial" w:cs="Arial"/>
          <w:i w:val="0"/>
          <w:sz w:val="22"/>
          <w:szCs w:val="22"/>
        </w:rPr>
      </w:pPr>
      <w:r w:rsidRPr="006C57DB">
        <w:rPr>
          <w:rFonts w:ascii="Arial" w:hAnsi="Arial" w:cs="Arial"/>
          <w:bCs/>
          <w:i w:val="0"/>
          <w:iCs w:val="0"/>
          <w:sz w:val="22"/>
          <w:szCs w:val="22"/>
        </w:rPr>
        <w:t xml:space="preserve">Objections must be prepared and submitted in accordance with the required procedures (24 CFR Part 58, Sec. 58.76) and shall be addressed to </w:t>
      </w:r>
      <w:r w:rsidR="00262064" w:rsidRPr="006C57DB">
        <w:rPr>
          <w:rFonts w:ascii="Arial" w:hAnsi="Arial" w:cs="Arial"/>
          <w:i w:val="0"/>
          <w:sz w:val="22"/>
          <w:szCs w:val="22"/>
        </w:rPr>
        <w:t>HUD</w:t>
      </w:r>
      <w:r w:rsidRPr="006C57DB">
        <w:rPr>
          <w:rFonts w:ascii="Arial" w:hAnsi="Arial" w:cs="Arial"/>
          <w:i w:val="0"/>
          <w:sz w:val="22"/>
          <w:szCs w:val="22"/>
        </w:rPr>
        <w:t xml:space="preserve"> </w:t>
      </w:r>
      <w:r w:rsidRPr="006C57DB">
        <w:rPr>
          <w:rFonts w:ascii="Arial" w:hAnsi="Arial" w:cs="Arial"/>
          <w:bCs/>
          <w:i w:val="0"/>
          <w:iCs w:val="0"/>
          <w:sz w:val="22"/>
          <w:szCs w:val="22"/>
        </w:rPr>
        <w:t xml:space="preserve">at </w:t>
      </w:r>
      <w:hyperlink r:id="rId7" w:history="1">
        <w:r w:rsidR="00262064" w:rsidRPr="006C57DB">
          <w:rPr>
            <w:rStyle w:val="Hyperlink"/>
            <w:rFonts w:ascii="Arial" w:hAnsi="Arial" w:cs="Arial"/>
            <w:i w:val="0"/>
            <w:sz w:val="22"/>
            <w:szCs w:val="22"/>
          </w:rPr>
          <w:t>CPD_COVID-19OEE-SFO@hud.gov</w:t>
        </w:r>
      </w:hyperlink>
      <w:r w:rsidR="00262064" w:rsidRPr="006C57DB">
        <w:rPr>
          <w:rFonts w:ascii="Arial" w:hAnsi="Arial" w:cs="Arial"/>
          <w:i w:val="0"/>
          <w:sz w:val="22"/>
          <w:szCs w:val="22"/>
        </w:rPr>
        <w:t xml:space="preserve">. </w:t>
      </w:r>
      <w:r w:rsidRPr="006C57DB">
        <w:rPr>
          <w:rFonts w:ascii="Arial" w:hAnsi="Arial" w:cs="Arial"/>
          <w:bCs/>
          <w:i w:val="0"/>
          <w:iCs w:val="0"/>
          <w:sz w:val="22"/>
          <w:szCs w:val="22"/>
        </w:rPr>
        <w:t xml:space="preserve">Potential objectors should contact </w:t>
      </w:r>
      <w:r w:rsidR="00262064" w:rsidRPr="006C57DB">
        <w:rPr>
          <w:rFonts w:ascii="Arial" w:hAnsi="Arial" w:cs="Arial"/>
          <w:i w:val="0"/>
          <w:sz w:val="22"/>
          <w:szCs w:val="22"/>
        </w:rPr>
        <w:t>HUD</w:t>
      </w:r>
      <w:r w:rsidRPr="006C57DB">
        <w:rPr>
          <w:rFonts w:ascii="Arial" w:hAnsi="Arial" w:cs="Arial"/>
          <w:i w:val="0"/>
          <w:sz w:val="22"/>
          <w:szCs w:val="22"/>
        </w:rPr>
        <w:t xml:space="preserve"> </w:t>
      </w:r>
      <w:r w:rsidRPr="006C57DB">
        <w:rPr>
          <w:rFonts w:ascii="Arial" w:hAnsi="Arial" w:cs="Arial"/>
          <w:bCs/>
          <w:i w:val="0"/>
          <w:iCs w:val="0"/>
          <w:sz w:val="22"/>
          <w:szCs w:val="22"/>
        </w:rPr>
        <w:t>to verify the actual last day of the objection period.</w:t>
      </w:r>
    </w:p>
    <w:p w:rsidR="00541F0C" w:rsidRPr="006C57DB" w:rsidRDefault="00541F0C">
      <w:pPr>
        <w:pStyle w:val="Heading2"/>
        <w:rPr>
          <w:rFonts w:ascii="Arial" w:hAnsi="Arial" w:cs="Arial"/>
          <w:i w:val="0"/>
          <w:sz w:val="22"/>
          <w:szCs w:val="22"/>
        </w:rPr>
      </w:pPr>
    </w:p>
    <w:p w:rsidR="00DF6BC1" w:rsidRPr="006C57DB" w:rsidRDefault="00B46696">
      <w:pPr>
        <w:pStyle w:val="Heading2"/>
        <w:rPr>
          <w:rFonts w:ascii="Arial" w:hAnsi="Arial" w:cs="Arial"/>
          <w:i w:val="0"/>
          <w:sz w:val="22"/>
          <w:szCs w:val="22"/>
        </w:rPr>
      </w:pPr>
      <w:r w:rsidRPr="006C57DB">
        <w:rPr>
          <w:rFonts w:ascii="Arial" w:hAnsi="Arial" w:cs="Arial"/>
          <w:i w:val="0"/>
          <w:sz w:val="22"/>
          <w:szCs w:val="22"/>
        </w:rPr>
        <w:t>Leo Lew</w:t>
      </w:r>
      <w:r w:rsidR="00F46C50" w:rsidRPr="006C57DB">
        <w:rPr>
          <w:rFonts w:ascii="Arial" w:hAnsi="Arial" w:cs="Arial"/>
          <w:i w:val="0"/>
          <w:sz w:val="22"/>
          <w:szCs w:val="22"/>
        </w:rPr>
        <w:t xml:space="preserve">, </w:t>
      </w:r>
      <w:r w:rsidRPr="006C57DB">
        <w:rPr>
          <w:rFonts w:ascii="Arial" w:hAnsi="Arial" w:cs="Arial"/>
          <w:i w:val="0"/>
          <w:sz w:val="22"/>
          <w:szCs w:val="22"/>
        </w:rPr>
        <w:t xml:space="preserve">Interim </w:t>
      </w:r>
      <w:r w:rsidR="00F46C50" w:rsidRPr="006C57DB">
        <w:rPr>
          <w:rFonts w:ascii="Arial" w:hAnsi="Arial" w:cs="Arial"/>
          <w:i w:val="0"/>
          <w:sz w:val="22"/>
          <w:szCs w:val="22"/>
        </w:rPr>
        <w:t>County Manager, Certifying Officer</w:t>
      </w:r>
    </w:p>
    <w:p w:rsidR="00DF6BC1" w:rsidRDefault="00DF6BC1">
      <w:pPr>
        <w:pStyle w:val="Heading3"/>
        <w:rPr>
          <w:rFonts w:ascii="Arial" w:hAnsi="Arial" w:cs="Arial"/>
          <w:b w:val="0"/>
          <w:bCs w:val="0"/>
          <w:sz w:val="22"/>
          <w:szCs w:val="22"/>
          <w:shd w:val="clear" w:color="auto" w:fill="F3F3F3"/>
        </w:rPr>
      </w:pPr>
      <w:r w:rsidRPr="006C57DB">
        <w:rPr>
          <w:rFonts w:ascii="Arial" w:hAnsi="Arial" w:cs="Arial"/>
          <w:b w:val="0"/>
          <w:bCs w:val="0"/>
          <w:sz w:val="22"/>
          <w:szCs w:val="22"/>
          <w:shd w:val="clear" w:color="auto" w:fill="F3F3F3"/>
        </w:rPr>
        <w:t xml:space="preserve"> </w:t>
      </w:r>
    </w:p>
    <w:p w:rsidR="004C37FE" w:rsidRDefault="004C37FE" w:rsidP="004C37FE"/>
    <w:p w:rsidR="004C37FE" w:rsidRDefault="004C37FE" w:rsidP="004C37FE"/>
    <w:p w:rsidR="004C37FE" w:rsidRDefault="004C37FE" w:rsidP="004C37FE"/>
    <w:p w:rsidR="004C37FE" w:rsidRDefault="004C37FE" w:rsidP="004C37FE"/>
    <w:p w:rsidR="004C37FE" w:rsidRDefault="004C37FE" w:rsidP="004C37FE"/>
    <w:p w:rsidR="004C37FE" w:rsidRDefault="004C37FE" w:rsidP="004C37FE"/>
    <w:p w:rsidR="004C37FE" w:rsidRDefault="004C37FE" w:rsidP="004C37FE"/>
    <w:p w:rsidR="004C37FE" w:rsidRDefault="004C37FE" w:rsidP="004C37FE"/>
    <w:p w:rsidR="004C37FE" w:rsidRDefault="004C37FE" w:rsidP="004C37FE"/>
    <w:p w:rsidR="004C37FE" w:rsidRDefault="004C37FE" w:rsidP="004C37FE"/>
    <w:p w:rsidR="004C37FE" w:rsidRDefault="004C37FE" w:rsidP="004C37FE"/>
    <w:p w:rsidR="004C37FE" w:rsidRDefault="004C37FE" w:rsidP="004C37FE"/>
    <w:p w:rsidR="005D1E55" w:rsidRDefault="005D1E55">
      <w:pPr>
        <w:rPr>
          <w:rFonts w:ascii="Arial Narrow" w:hAnsi="Arial Narrow" w:cs="Arial"/>
          <w:b/>
          <w:color w:val="CC9900"/>
          <w:sz w:val="48"/>
          <w:szCs w:val="48"/>
          <w:lang w:val="es-US"/>
        </w:rPr>
      </w:pPr>
      <w:r>
        <w:rPr>
          <w:rFonts w:ascii="Arial Narrow" w:hAnsi="Arial Narrow" w:cs="Arial"/>
          <w:b/>
          <w:color w:val="CC9900"/>
          <w:sz w:val="48"/>
          <w:szCs w:val="48"/>
          <w:lang w:val="es-US"/>
        </w:rPr>
        <w:lastRenderedPageBreak/>
        <w:br w:type="page"/>
      </w:r>
    </w:p>
    <w:p w:rsidR="004C37FE" w:rsidRDefault="004C37FE" w:rsidP="004C37FE">
      <w:pPr>
        <w:jc w:val="center"/>
        <w:rPr>
          <w:rFonts w:ascii="Arial Narrow" w:hAnsi="Arial Narrow" w:cs="Arial"/>
          <w:b/>
          <w:color w:val="CC9900"/>
          <w:sz w:val="48"/>
          <w:szCs w:val="48"/>
          <w:lang w:val="es-US"/>
        </w:rPr>
      </w:pPr>
      <w:r>
        <w:rPr>
          <w:rFonts w:ascii="Arial Narrow" w:hAnsi="Arial Narrow" w:cs="Arial"/>
          <w:b/>
          <w:color w:val="CC9900"/>
          <w:sz w:val="48"/>
          <w:szCs w:val="48"/>
          <w:lang w:val="es-US"/>
        </w:rPr>
        <w:t>Programa de S</w:t>
      </w:r>
      <w:r w:rsidRPr="00865135">
        <w:rPr>
          <w:rFonts w:ascii="Arial Narrow" w:hAnsi="Arial Narrow" w:cs="Arial"/>
          <w:b/>
          <w:color w:val="CC9900"/>
          <w:sz w:val="48"/>
          <w:szCs w:val="48"/>
          <w:lang w:val="es-US"/>
        </w:rPr>
        <w:t xml:space="preserve">ubvenciones en </w:t>
      </w:r>
      <w:r>
        <w:rPr>
          <w:rFonts w:ascii="Arial Narrow" w:hAnsi="Arial Narrow" w:cs="Arial"/>
          <w:b/>
          <w:color w:val="CC9900"/>
          <w:sz w:val="48"/>
          <w:szCs w:val="48"/>
          <w:lang w:val="es-US"/>
        </w:rPr>
        <w:t>B</w:t>
      </w:r>
      <w:r w:rsidRPr="00865135">
        <w:rPr>
          <w:rFonts w:ascii="Arial Narrow" w:hAnsi="Arial Narrow" w:cs="Arial"/>
          <w:b/>
          <w:color w:val="CC9900"/>
          <w:sz w:val="48"/>
          <w:szCs w:val="48"/>
          <w:lang w:val="es-US"/>
        </w:rPr>
        <w:t xml:space="preserve">loque para el </w:t>
      </w:r>
      <w:r>
        <w:rPr>
          <w:rFonts w:ascii="Arial Narrow" w:hAnsi="Arial Narrow" w:cs="Arial"/>
          <w:b/>
          <w:color w:val="CC9900"/>
          <w:sz w:val="48"/>
          <w:szCs w:val="48"/>
          <w:lang w:val="es-US"/>
        </w:rPr>
        <w:t>D</w:t>
      </w:r>
      <w:r w:rsidRPr="00865135">
        <w:rPr>
          <w:rFonts w:ascii="Arial Narrow" w:hAnsi="Arial Narrow" w:cs="Arial"/>
          <w:b/>
          <w:color w:val="CC9900"/>
          <w:sz w:val="48"/>
          <w:szCs w:val="48"/>
          <w:lang w:val="es-US"/>
        </w:rPr>
        <w:t xml:space="preserve">esarrollo </w:t>
      </w:r>
      <w:r>
        <w:rPr>
          <w:rFonts w:ascii="Arial Narrow" w:hAnsi="Arial Narrow" w:cs="Arial"/>
          <w:b/>
          <w:color w:val="CC9900"/>
          <w:sz w:val="48"/>
          <w:szCs w:val="48"/>
          <w:lang w:val="es-US"/>
        </w:rPr>
        <w:t>C</w:t>
      </w:r>
      <w:r w:rsidRPr="00865135">
        <w:rPr>
          <w:rFonts w:ascii="Arial Narrow" w:hAnsi="Arial Narrow" w:cs="Arial"/>
          <w:b/>
          <w:color w:val="CC9900"/>
          <w:sz w:val="48"/>
          <w:szCs w:val="48"/>
          <w:lang w:val="es-US"/>
        </w:rPr>
        <w:t>omunitario</w:t>
      </w:r>
    </w:p>
    <w:p w:rsidR="004C37FE" w:rsidRDefault="004C37FE" w:rsidP="004C37FE">
      <w:pPr>
        <w:jc w:val="center"/>
        <w:rPr>
          <w:rFonts w:ascii="Arial Narrow" w:hAnsi="Arial Narrow" w:cs="Arial"/>
          <w:color w:val="CC9900"/>
          <w:sz w:val="36"/>
          <w:szCs w:val="36"/>
          <w:lang w:val="es-US"/>
        </w:rPr>
      </w:pPr>
      <w:r w:rsidRPr="00865135">
        <w:rPr>
          <w:rFonts w:ascii="Arial Narrow" w:hAnsi="Arial Narrow" w:cs="Arial"/>
          <w:color w:val="CC9900"/>
          <w:sz w:val="36"/>
          <w:szCs w:val="36"/>
          <w:lang w:val="es-US"/>
        </w:rPr>
        <w:t>FONSI / RROF combinados</w:t>
      </w:r>
    </w:p>
    <w:p w:rsidR="004C37FE" w:rsidRPr="005D1E55" w:rsidRDefault="004C37FE" w:rsidP="004C37FE">
      <w:pPr>
        <w:jc w:val="center"/>
        <w:rPr>
          <w:rFonts w:ascii="Arial Narrow" w:hAnsi="Arial Narrow" w:cs="Arial"/>
          <w:color w:val="CC9900"/>
          <w:sz w:val="22"/>
          <w:szCs w:val="22"/>
          <w:lang w:val="es-US"/>
        </w:rPr>
      </w:pPr>
    </w:p>
    <w:p w:rsidR="004C37FE" w:rsidRPr="004C37FE" w:rsidRDefault="004C37FE" w:rsidP="004C37FE">
      <w:pPr>
        <w:jc w:val="center"/>
        <w:rPr>
          <w:rFonts w:ascii="Arial" w:hAnsi="Arial" w:cs="Arial"/>
          <w:sz w:val="22"/>
          <w:szCs w:val="22"/>
          <w:lang w:val="es-US"/>
        </w:rPr>
      </w:pPr>
      <w:r w:rsidRPr="004C37FE">
        <w:rPr>
          <w:rFonts w:ascii="Arial" w:hAnsi="Arial" w:cs="Arial"/>
          <w:sz w:val="22"/>
          <w:szCs w:val="22"/>
          <w:lang w:val="es-US"/>
        </w:rPr>
        <w:t xml:space="preserve">DETERMINACIÓN SOBRE IMPACTO NO SIGNIFICATIVO (FONSI) </w:t>
      </w:r>
    </w:p>
    <w:p w:rsidR="004C37FE" w:rsidRPr="004C37FE" w:rsidRDefault="004C37FE" w:rsidP="004C37FE">
      <w:pPr>
        <w:jc w:val="center"/>
        <w:rPr>
          <w:rFonts w:ascii="Arial" w:hAnsi="Arial" w:cs="Arial"/>
          <w:sz w:val="22"/>
          <w:szCs w:val="22"/>
          <w:lang w:val="es-US"/>
        </w:rPr>
      </w:pPr>
      <w:r w:rsidRPr="004C37FE">
        <w:rPr>
          <w:rFonts w:ascii="Arial" w:hAnsi="Arial" w:cs="Arial"/>
          <w:sz w:val="22"/>
          <w:szCs w:val="22"/>
          <w:lang w:val="es-US"/>
        </w:rPr>
        <w:t xml:space="preserve">Y NOTIFICACIÓN DE INTENCIÓN DE SOLICITUD </w:t>
      </w:r>
    </w:p>
    <w:p w:rsidR="004C37FE" w:rsidRPr="004C37FE" w:rsidRDefault="004C37FE" w:rsidP="004C37FE">
      <w:pPr>
        <w:jc w:val="center"/>
        <w:rPr>
          <w:rFonts w:ascii="Arial" w:hAnsi="Arial" w:cs="Arial"/>
          <w:sz w:val="22"/>
          <w:szCs w:val="22"/>
          <w:lang w:val="es-US"/>
        </w:rPr>
      </w:pPr>
      <w:r w:rsidRPr="004C37FE">
        <w:rPr>
          <w:rFonts w:ascii="Arial" w:hAnsi="Arial" w:cs="Arial"/>
          <w:sz w:val="22"/>
          <w:szCs w:val="22"/>
          <w:lang w:val="es-US"/>
        </w:rPr>
        <w:t>DE LIBERACIÓN DE FONDOS (NOIRROF)</w:t>
      </w:r>
    </w:p>
    <w:p w:rsidR="004C37FE" w:rsidRPr="004C37FE" w:rsidRDefault="004C37FE" w:rsidP="004C37FE">
      <w:pPr>
        <w:rPr>
          <w:rFonts w:ascii="Arial" w:hAnsi="Arial" w:cs="Arial"/>
          <w:b/>
          <w:bCs/>
          <w:sz w:val="22"/>
          <w:szCs w:val="22"/>
          <w:lang w:val="es-US"/>
        </w:rPr>
      </w:pPr>
    </w:p>
    <w:p w:rsidR="004C37FE" w:rsidRPr="004C37FE" w:rsidRDefault="004C37FE" w:rsidP="004C37FE">
      <w:pPr>
        <w:pStyle w:val="Heading2"/>
        <w:rPr>
          <w:rFonts w:ascii="Arial" w:hAnsi="Arial" w:cs="Arial"/>
          <w:i w:val="0"/>
          <w:iCs w:val="0"/>
          <w:sz w:val="22"/>
          <w:szCs w:val="22"/>
          <w:lang w:val="pt-BR"/>
        </w:rPr>
      </w:pPr>
      <w:r w:rsidRPr="004C37FE">
        <w:rPr>
          <w:rFonts w:ascii="Arial" w:hAnsi="Arial" w:cs="Arial"/>
          <w:i w:val="0"/>
          <w:iCs w:val="0"/>
          <w:sz w:val="22"/>
          <w:szCs w:val="22"/>
          <w:lang w:val="pt-BR"/>
        </w:rPr>
        <w:t>03/04/2021</w:t>
      </w:r>
    </w:p>
    <w:p w:rsidR="004C37FE" w:rsidRPr="004C37FE" w:rsidRDefault="004C37FE" w:rsidP="004C37FE">
      <w:pPr>
        <w:rPr>
          <w:rFonts w:ascii="Arial" w:hAnsi="Arial" w:cs="Arial"/>
          <w:sz w:val="22"/>
          <w:szCs w:val="22"/>
          <w:lang w:val="pt-BR"/>
        </w:rPr>
      </w:pPr>
      <w:r w:rsidRPr="004C37FE">
        <w:rPr>
          <w:rFonts w:ascii="Arial" w:hAnsi="Arial" w:cs="Arial"/>
          <w:sz w:val="22"/>
          <w:szCs w:val="22"/>
          <w:lang w:val="pt-BR"/>
        </w:rPr>
        <w:t>Condado de Pinal</w:t>
      </w:r>
    </w:p>
    <w:p w:rsidR="004C37FE" w:rsidRPr="004C37FE" w:rsidRDefault="004C37FE" w:rsidP="004C37FE">
      <w:pPr>
        <w:rPr>
          <w:rFonts w:ascii="Arial" w:hAnsi="Arial" w:cs="Arial"/>
          <w:sz w:val="22"/>
          <w:szCs w:val="22"/>
          <w:lang w:val="pt-BR"/>
        </w:rPr>
      </w:pPr>
      <w:r w:rsidRPr="004C37FE">
        <w:rPr>
          <w:rFonts w:ascii="Arial" w:hAnsi="Arial" w:cs="Arial"/>
          <w:sz w:val="22"/>
          <w:szCs w:val="22"/>
          <w:lang w:val="pt-BR"/>
        </w:rPr>
        <w:t>PO Box 1348</w:t>
      </w:r>
    </w:p>
    <w:p w:rsidR="004C37FE" w:rsidRPr="004C37FE" w:rsidRDefault="004C37FE" w:rsidP="004C37FE">
      <w:pPr>
        <w:rPr>
          <w:rFonts w:ascii="Arial" w:hAnsi="Arial" w:cs="Arial"/>
          <w:sz w:val="22"/>
          <w:szCs w:val="22"/>
          <w:lang w:val="es-US"/>
        </w:rPr>
      </w:pPr>
      <w:r w:rsidRPr="004C37FE">
        <w:rPr>
          <w:rFonts w:ascii="Arial" w:hAnsi="Arial" w:cs="Arial"/>
          <w:sz w:val="22"/>
          <w:szCs w:val="22"/>
          <w:lang w:val="es-US"/>
        </w:rPr>
        <w:t>Florence, Arizona, 85132</w:t>
      </w:r>
    </w:p>
    <w:p w:rsidR="004C37FE" w:rsidRPr="004C37FE" w:rsidRDefault="004C37FE" w:rsidP="004C37FE">
      <w:pPr>
        <w:rPr>
          <w:rFonts w:ascii="Arial" w:hAnsi="Arial" w:cs="Arial"/>
          <w:sz w:val="22"/>
          <w:szCs w:val="22"/>
          <w:lang w:val="es-US"/>
        </w:rPr>
      </w:pPr>
      <w:r w:rsidRPr="004C37FE">
        <w:rPr>
          <w:rFonts w:ascii="Arial" w:hAnsi="Arial" w:cs="Arial"/>
          <w:sz w:val="22"/>
          <w:szCs w:val="22"/>
          <w:lang w:val="es-US"/>
        </w:rPr>
        <w:t>(520) 866-6266</w:t>
      </w:r>
    </w:p>
    <w:p w:rsidR="004C37FE" w:rsidRPr="004C37FE" w:rsidRDefault="004C37FE" w:rsidP="004C37FE">
      <w:pPr>
        <w:rPr>
          <w:rFonts w:ascii="Arial" w:hAnsi="Arial" w:cs="Arial"/>
          <w:sz w:val="22"/>
          <w:szCs w:val="22"/>
          <w:lang w:val="es-US"/>
        </w:rPr>
      </w:pPr>
      <w:r w:rsidRPr="004C37FE">
        <w:rPr>
          <w:rFonts w:ascii="Arial" w:hAnsi="Arial" w:cs="Arial"/>
          <w:sz w:val="22"/>
          <w:szCs w:val="22"/>
          <w:lang w:val="es-US"/>
        </w:rPr>
        <w:t>Savanah.anderson@pinal.gov</w:t>
      </w:r>
    </w:p>
    <w:p w:rsidR="004C37FE" w:rsidRPr="004C37FE" w:rsidRDefault="004C37FE" w:rsidP="004C37FE">
      <w:pPr>
        <w:rPr>
          <w:rFonts w:ascii="Arial" w:hAnsi="Arial" w:cs="Arial"/>
          <w:sz w:val="22"/>
          <w:szCs w:val="22"/>
          <w:lang w:val="es-US"/>
        </w:rPr>
      </w:pPr>
    </w:p>
    <w:p w:rsidR="004C37FE" w:rsidRPr="004C37FE" w:rsidRDefault="004C37FE" w:rsidP="004C37FE">
      <w:pPr>
        <w:jc w:val="both"/>
        <w:rPr>
          <w:rFonts w:ascii="Arial" w:hAnsi="Arial" w:cs="Arial"/>
          <w:sz w:val="22"/>
          <w:szCs w:val="22"/>
          <w:lang w:val="es-US"/>
        </w:rPr>
      </w:pPr>
      <w:r w:rsidRPr="004C37FE">
        <w:rPr>
          <w:rFonts w:ascii="Arial" w:hAnsi="Arial" w:cs="Arial"/>
          <w:sz w:val="22"/>
          <w:szCs w:val="22"/>
          <w:lang w:val="es-US"/>
        </w:rPr>
        <w:t xml:space="preserve">Estas notificaciones deberán cubrir dos requisitos de </w:t>
      </w:r>
      <w:proofErr w:type="gramStart"/>
      <w:r w:rsidRPr="004C37FE">
        <w:rPr>
          <w:rFonts w:ascii="Arial" w:hAnsi="Arial" w:cs="Arial"/>
          <w:sz w:val="22"/>
          <w:szCs w:val="22"/>
          <w:lang w:val="es-US"/>
        </w:rPr>
        <w:t>procedimiento independientes pero relacionados</w:t>
      </w:r>
      <w:proofErr w:type="gramEnd"/>
      <w:r w:rsidRPr="004C37FE">
        <w:rPr>
          <w:rFonts w:ascii="Arial" w:hAnsi="Arial" w:cs="Arial"/>
          <w:sz w:val="22"/>
          <w:szCs w:val="22"/>
          <w:lang w:val="es-US"/>
        </w:rPr>
        <w:t xml:space="preserve"> entre sí para las actividades que realizará el Condado de Pinal.</w:t>
      </w:r>
    </w:p>
    <w:p w:rsidR="004C37FE" w:rsidRPr="004C37FE" w:rsidRDefault="004C37FE" w:rsidP="004C37FE">
      <w:pPr>
        <w:rPr>
          <w:rFonts w:ascii="Arial" w:hAnsi="Arial" w:cs="Arial"/>
          <w:sz w:val="22"/>
          <w:szCs w:val="22"/>
          <w:lang w:val="es-US"/>
        </w:rPr>
      </w:pPr>
    </w:p>
    <w:p w:rsidR="004C37FE" w:rsidRPr="004C37FE" w:rsidRDefault="004C37FE" w:rsidP="004C37FE">
      <w:pPr>
        <w:pStyle w:val="Heading1"/>
        <w:rPr>
          <w:rFonts w:ascii="Arial" w:hAnsi="Arial" w:cs="Arial"/>
          <w:b w:val="0"/>
          <w:bCs w:val="0"/>
          <w:sz w:val="22"/>
          <w:szCs w:val="22"/>
          <w:lang w:val="es-US"/>
        </w:rPr>
      </w:pPr>
      <w:r w:rsidRPr="004C37FE">
        <w:rPr>
          <w:rFonts w:ascii="Arial" w:hAnsi="Arial" w:cs="Arial"/>
          <w:b w:val="0"/>
          <w:bCs w:val="0"/>
          <w:sz w:val="22"/>
          <w:szCs w:val="22"/>
          <w:lang w:val="es-US"/>
        </w:rPr>
        <w:t>SOLICITUD DE LIBERACIÓN DE FONDOS</w:t>
      </w:r>
    </w:p>
    <w:p w:rsidR="00C10025" w:rsidRDefault="00C10025" w:rsidP="00C10025">
      <w:pPr>
        <w:rPr>
          <w:rFonts w:ascii="Arial" w:hAnsi="Arial" w:cs="Arial"/>
          <w:color w:val="222222"/>
          <w:sz w:val="22"/>
          <w:szCs w:val="22"/>
          <w:lang w:val="es-US"/>
        </w:rPr>
      </w:pPr>
      <w:r w:rsidRPr="00C10025">
        <w:rPr>
          <w:rFonts w:ascii="Arial" w:hAnsi="Arial" w:cs="Arial"/>
          <w:color w:val="222222"/>
          <w:sz w:val="22"/>
          <w:szCs w:val="22"/>
          <w:lang w:val="es-US"/>
        </w:rPr>
        <w:t xml:space="preserve">El 22 de marzo del 2021, o alrededor de esta fecha, el Condado de Pinal presentará una solicitud al Departamento de Vivienda y Desarrollo Urbano de los Estados Unidos (HUD) para la liberación de fondos del Programa de asociación de inversión en vivienda bajo el </w:t>
      </w:r>
      <w:proofErr w:type="spellStart"/>
      <w:r w:rsidRPr="00C10025">
        <w:rPr>
          <w:rFonts w:ascii="Arial" w:hAnsi="Arial" w:cs="Arial"/>
          <w:color w:val="222222"/>
          <w:sz w:val="22"/>
          <w:szCs w:val="22"/>
          <w:lang w:val="es-US"/>
        </w:rPr>
        <w:t>titulo</w:t>
      </w:r>
      <w:proofErr w:type="spellEnd"/>
      <w:r w:rsidRPr="00C10025">
        <w:rPr>
          <w:rFonts w:ascii="Arial" w:hAnsi="Arial" w:cs="Arial"/>
          <w:color w:val="222222"/>
          <w:sz w:val="22"/>
          <w:szCs w:val="22"/>
          <w:lang w:val="es-US"/>
        </w:rPr>
        <w:t xml:space="preserve"> II de la ley nacional de vivienda asequible de 1990 </w:t>
      </w:r>
      <w:proofErr w:type="spellStart"/>
      <w:r w:rsidRPr="00C10025">
        <w:rPr>
          <w:rFonts w:ascii="Arial" w:hAnsi="Arial" w:cs="Arial"/>
          <w:color w:val="222222"/>
          <w:sz w:val="22"/>
          <w:szCs w:val="22"/>
          <w:lang w:val="es-US"/>
        </w:rPr>
        <w:t>Cranston</w:t>
      </w:r>
      <w:proofErr w:type="spellEnd"/>
      <w:r w:rsidRPr="00C10025">
        <w:rPr>
          <w:rFonts w:ascii="Arial" w:hAnsi="Arial" w:cs="Arial"/>
          <w:color w:val="222222"/>
          <w:sz w:val="22"/>
          <w:szCs w:val="22"/>
          <w:lang w:val="es-US"/>
        </w:rPr>
        <w:t xml:space="preserve">-Gonzales para llevar a cabo un proyecto conocido como Programa de Rehabilitación de Vivienda y Reparación de Emergencias. El Departamento de Vivienda del Condado de Pinal propone llevar a cabo un proyecto de rehabilitación de viviendas ocupadas por el propietario que incluirá la renovación de estructuras residenciales unifamiliares, incluyendo casas fabricadas después de 1976 dentro de las áreas no incorporadas del condado de Pinal y jurisdicciones participantes. El Programa de Rehabilitación de Vivienda del Condado de Pinal proporciona beneficios a las personas de ingresos muy bajos, bajos y moderados mediante la mejora de sus condiciones de vida, y la mejora y preservación de la calidad de las viviendas y el medio ambiente existentes a través de tres programas distintos: 1) rehabilitación de viviendas, 2) reemplazo de viviendas, y 3) reparaciones de emergencia. El proyecto propuesto se limitará a los programas de rehabilitación de viviendas y reparación de emergencia. La ubicación de las propiedades elegibles debe estar ubicada dentro de las áreas no incorporadas del Condado de Pinal y las cuatro comunidades cooperantes incluyendo Eloy, </w:t>
      </w:r>
      <w:proofErr w:type="spellStart"/>
      <w:r w:rsidRPr="00C10025">
        <w:rPr>
          <w:rFonts w:ascii="Arial" w:hAnsi="Arial" w:cs="Arial"/>
          <w:color w:val="222222"/>
          <w:sz w:val="22"/>
          <w:szCs w:val="22"/>
          <w:lang w:val="es-US"/>
        </w:rPr>
        <w:t>Mammoth</w:t>
      </w:r>
      <w:proofErr w:type="spellEnd"/>
      <w:r w:rsidRPr="00C10025">
        <w:rPr>
          <w:rFonts w:ascii="Arial" w:hAnsi="Arial" w:cs="Arial"/>
          <w:color w:val="222222"/>
          <w:sz w:val="22"/>
          <w:szCs w:val="22"/>
          <w:lang w:val="es-US"/>
        </w:rPr>
        <w:t xml:space="preserve">, </w:t>
      </w:r>
      <w:proofErr w:type="spellStart"/>
      <w:r w:rsidRPr="00C10025">
        <w:rPr>
          <w:rFonts w:ascii="Arial" w:hAnsi="Arial" w:cs="Arial"/>
          <w:color w:val="222222"/>
          <w:sz w:val="22"/>
          <w:szCs w:val="22"/>
          <w:lang w:val="es-US"/>
        </w:rPr>
        <w:t>Maricopa</w:t>
      </w:r>
      <w:proofErr w:type="spellEnd"/>
      <w:r w:rsidRPr="00C10025">
        <w:rPr>
          <w:rFonts w:ascii="Arial" w:hAnsi="Arial" w:cs="Arial"/>
          <w:color w:val="222222"/>
          <w:sz w:val="22"/>
          <w:szCs w:val="22"/>
          <w:lang w:val="es-US"/>
        </w:rPr>
        <w:t xml:space="preserve">, y Florence. </w:t>
      </w:r>
    </w:p>
    <w:p w:rsidR="00C10025" w:rsidRPr="00C10025" w:rsidRDefault="00C10025" w:rsidP="00C10025">
      <w:pPr>
        <w:rPr>
          <w:rFonts w:ascii="Arial" w:hAnsi="Arial" w:cs="Arial"/>
          <w:color w:val="222222"/>
          <w:sz w:val="22"/>
          <w:szCs w:val="22"/>
          <w:lang w:val="es-US"/>
        </w:rPr>
      </w:pPr>
    </w:p>
    <w:p w:rsidR="00C10025" w:rsidRPr="00C10025" w:rsidRDefault="00C10025" w:rsidP="00C10025">
      <w:pPr>
        <w:rPr>
          <w:rFonts w:ascii="Arial" w:hAnsi="Arial" w:cs="Arial"/>
          <w:iCs/>
          <w:sz w:val="22"/>
          <w:szCs w:val="22"/>
          <w:lang w:val="es-US"/>
        </w:rPr>
      </w:pPr>
      <w:r w:rsidRPr="00C10025">
        <w:rPr>
          <w:rFonts w:ascii="Arial" w:hAnsi="Arial" w:cs="Arial"/>
          <w:iCs/>
          <w:sz w:val="22"/>
          <w:szCs w:val="22"/>
          <w:lang w:val="es-US"/>
        </w:rPr>
        <w:t>La financiación de este proyecto será para los años de programa 2019-2023. Esta revisión es una modificación de una revisión previamente completada para cambiar la fuente de financiación para incluir el financiamiento HOME. Asignación total de cinco años: año fiscal 19 CDBG = $165,000 y año fiscal 20-23 HOME = $2</w:t>
      </w:r>
      <w:proofErr w:type="gramStart"/>
      <w:r w:rsidRPr="00C10025">
        <w:rPr>
          <w:rFonts w:ascii="Arial" w:hAnsi="Arial" w:cs="Arial"/>
          <w:iCs/>
          <w:sz w:val="22"/>
          <w:szCs w:val="22"/>
          <w:lang w:val="es-US"/>
        </w:rPr>
        <w:t>,256,146</w:t>
      </w:r>
      <w:proofErr w:type="gramEnd"/>
      <w:r w:rsidRPr="00C10025">
        <w:rPr>
          <w:rFonts w:ascii="Arial" w:hAnsi="Arial" w:cs="Arial"/>
          <w:iCs/>
          <w:sz w:val="22"/>
          <w:szCs w:val="22"/>
          <w:lang w:val="es-US"/>
        </w:rPr>
        <w:t xml:space="preserve"> Total = $2,421,146.</w:t>
      </w:r>
    </w:p>
    <w:p w:rsidR="005D1E55" w:rsidRDefault="005D1E55" w:rsidP="004C37FE">
      <w:pPr>
        <w:rPr>
          <w:rFonts w:ascii="Arial" w:hAnsi="Arial" w:cs="Arial"/>
          <w:iCs/>
          <w:sz w:val="22"/>
          <w:szCs w:val="22"/>
          <w:lang w:val="es-US"/>
        </w:rPr>
      </w:pPr>
      <w:bookmarkStart w:id="0" w:name="_GoBack"/>
      <w:bookmarkEnd w:id="0"/>
    </w:p>
    <w:p w:rsidR="004C37FE" w:rsidRPr="004C37FE" w:rsidRDefault="004C37FE" w:rsidP="004C37FE">
      <w:pPr>
        <w:jc w:val="center"/>
        <w:rPr>
          <w:rFonts w:ascii="Arial" w:hAnsi="Arial" w:cs="Arial"/>
          <w:sz w:val="22"/>
          <w:szCs w:val="22"/>
          <w:lang w:val="es-US"/>
        </w:rPr>
      </w:pPr>
      <w:r w:rsidRPr="004C37FE">
        <w:rPr>
          <w:rFonts w:ascii="Arial" w:hAnsi="Arial" w:cs="Arial"/>
          <w:sz w:val="22"/>
          <w:szCs w:val="22"/>
          <w:lang w:val="es-US"/>
        </w:rPr>
        <w:t>DETERMINACIÓN SOBRE IMPACTO NO SIGNIFICATIVO</w:t>
      </w:r>
    </w:p>
    <w:p w:rsidR="004C37FE" w:rsidRPr="004C37FE" w:rsidRDefault="004C37FE" w:rsidP="004C37FE">
      <w:pPr>
        <w:jc w:val="both"/>
        <w:rPr>
          <w:rFonts w:ascii="Arial" w:hAnsi="Arial" w:cs="Arial"/>
          <w:sz w:val="22"/>
          <w:szCs w:val="22"/>
          <w:lang w:val="es-US"/>
        </w:rPr>
      </w:pPr>
      <w:r w:rsidRPr="004C37FE">
        <w:rPr>
          <w:rFonts w:ascii="Arial" w:hAnsi="Arial" w:cs="Arial"/>
          <w:sz w:val="22"/>
          <w:szCs w:val="22"/>
          <w:lang w:val="es-US"/>
        </w:rPr>
        <w:t>El Condado de Pinal ha determinado que el proyecto no tendrá un impacto significativo en el medio ambiente humano. Por tanto, no se requiere de una Declaración de Impacto Ambiental bajo la Ley Nacional de Política Ambiental de 1969 (</w:t>
      </w:r>
      <w:proofErr w:type="spellStart"/>
      <w:r w:rsidRPr="004C37FE">
        <w:rPr>
          <w:rFonts w:ascii="Arial" w:hAnsi="Arial" w:cs="Arial"/>
          <w:sz w:val="22"/>
          <w:szCs w:val="22"/>
          <w:lang w:val="es-US"/>
        </w:rPr>
        <w:t>National</w:t>
      </w:r>
      <w:proofErr w:type="spellEnd"/>
      <w:r w:rsidRPr="004C37FE">
        <w:rPr>
          <w:rFonts w:ascii="Arial" w:hAnsi="Arial" w:cs="Arial"/>
          <w:sz w:val="22"/>
          <w:szCs w:val="22"/>
          <w:lang w:val="es-US"/>
        </w:rPr>
        <w:t xml:space="preserve"> </w:t>
      </w:r>
      <w:proofErr w:type="spellStart"/>
      <w:r w:rsidRPr="004C37FE">
        <w:rPr>
          <w:rFonts w:ascii="Arial" w:hAnsi="Arial" w:cs="Arial"/>
          <w:sz w:val="22"/>
          <w:szCs w:val="22"/>
          <w:lang w:val="es-US"/>
        </w:rPr>
        <w:t>Environmental</w:t>
      </w:r>
      <w:proofErr w:type="spellEnd"/>
      <w:r w:rsidRPr="004C37FE">
        <w:rPr>
          <w:rFonts w:ascii="Arial" w:hAnsi="Arial" w:cs="Arial"/>
          <w:sz w:val="22"/>
          <w:szCs w:val="22"/>
          <w:lang w:val="es-US"/>
        </w:rPr>
        <w:t xml:space="preserve"> </w:t>
      </w:r>
      <w:proofErr w:type="spellStart"/>
      <w:r w:rsidRPr="004C37FE">
        <w:rPr>
          <w:rFonts w:ascii="Arial" w:hAnsi="Arial" w:cs="Arial"/>
          <w:sz w:val="22"/>
          <w:szCs w:val="22"/>
          <w:lang w:val="es-US"/>
        </w:rPr>
        <w:t>Policy</w:t>
      </w:r>
      <w:proofErr w:type="spellEnd"/>
      <w:r w:rsidRPr="004C37FE">
        <w:rPr>
          <w:rFonts w:ascii="Arial" w:hAnsi="Arial" w:cs="Arial"/>
          <w:sz w:val="22"/>
          <w:szCs w:val="22"/>
          <w:lang w:val="es-US"/>
        </w:rPr>
        <w:t xml:space="preserve"> </w:t>
      </w:r>
      <w:proofErr w:type="spellStart"/>
      <w:r w:rsidRPr="004C37FE">
        <w:rPr>
          <w:rFonts w:ascii="Arial" w:hAnsi="Arial" w:cs="Arial"/>
          <w:sz w:val="22"/>
          <w:szCs w:val="22"/>
          <w:lang w:val="es-US"/>
        </w:rPr>
        <w:t>Act</w:t>
      </w:r>
      <w:proofErr w:type="spellEnd"/>
      <w:r w:rsidRPr="004C37FE">
        <w:rPr>
          <w:rFonts w:ascii="Arial" w:hAnsi="Arial" w:cs="Arial"/>
          <w:sz w:val="22"/>
          <w:szCs w:val="22"/>
          <w:lang w:val="es-US"/>
        </w:rPr>
        <w:t>, NEPA). La información adicional del proyecto está contenida en el Registro de Revisión Ambiental (</w:t>
      </w:r>
      <w:proofErr w:type="spellStart"/>
      <w:r w:rsidRPr="004C37FE">
        <w:rPr>
          <w:rFonts w:ascii="Arial" w:hAnsi="Arial" w:cs="Arial"/>
          <w:sz w:val="22"/>
          <w:szCs w:val="22"/>
          <w:lang w:val="es-US"/>
        </w:rPr>
        <w:t>Enviromental</w:t>
      </w:r>
      <w:proofErr w:type="spellEnd"/>
      <w:r w:rsidRPr="004C37FE">
        <w:rPr>
          <w:rFonts w:ascii="Arial" w:hAnsi="Arial" w:cs="Arial"/>
          <w:sz w:val="22"/>
          <w:szCs w:val="22"/>
          <w:lang w:val="es-US"/>
        </w:rPr>
        <w:t xml:space="preserve"> </w:t>
      </w:r>
      <w:proofErr w:type="spellStart"/>
      <w:r w:rsidRPr="004C37FE">
        <w:rPr>
          <w:rFonts w:ascii="Arial" w:hAnsi="Arial" w:cs="Arial"/>
          <w:sz w:val="22"/>
          <w:szCs w:val="22"/>
          <w:lang w:val="es-US"/>
        </w:rPr>
        <w:t>Review</w:t>
      </w:r>
      <w:proofErr w:type="spellEnd"/>
      <w:r w:rsidRPr="004C37FE">
        <w:rPr>
          <w:rFonts w:ascii="Arial" w:hAnsi="Arial" w:cs="Arial"/>
          <w:sz w:val="22"/>
          <w:szCs w:val="22"/>
          <w:lang w:val="es-US"/>
        </w:rPr>
        <w:t xml:space="preserve"> Record, ERR) archivada en el Condado de Pinal, 31 North Pinal Street </w:t>
      </w:r>
      <w:proofErr w:type="spellStart"/>
      <w:r w:rsidRPr="004C37FE">
        <w:rPr>
          <w:rFonts w:ascii="Arial" w:hAnsi="Arial" w:cs="Arial"/>
          <w:sz w:val="22"/>
          <w:szCs w:val="22"/>
          <w:lang w:val="es-US"/>
        </w:rPr>
        <w:t>Bldg</w:t>
      </w:r>
      <w:proofErr w:type="spellEnd"/>
      <w:r w:rsidRPr="004C37FE">
        <w:rPr>
          <w:rFonts w:ascii="Arial" w:hAnsi="Arial" w:cs="Arial"/>
          <w:sz w:val="22"/>
          <w:szCs w:val="22"/>
          <w:lang w:val="es-US"/>
        </w:rPr>
        <w:t xml:space="preserve">. A, Florence, Arizona 85132 o en el sitio web </w:t>
      </w:r>
      <w:r w:rsidRPr="004C37FE">
        <w:rPr>
          <w:rStyle w:val="Hyperlink"/>
          <w:rFonts w:ascii="Arial" w:hAnsi="Arial" w:cs="Arial"/>
          <w:sz w:val="22"/>
          <w:szCs w:val="22"/>
          <w:lang w:val="es-US"/>
        </w:rPr>
        <w:t>www.pinal.gov/grants</w:t>
      </w:r>
      <w:r w:rsidRPr="004C37FE">
        <w:rPr>
          <w:rFonts w:ascii="Arial" w:hAnsi="Arial" w:cs="Arial"/>
          <w:sz w:val="22"/>
          <w:szCs w:val="22"/>
          <w:lang w:val="es-US"/>
        </w:rPr>
        <w:t xml:space="preserve"> y puede ser revisada o copiada en días laborables de 7 A.M. a 5 P.M.</w:t>
      </w:r>
    </w:p>
    <w:p w:rsidR="004C37FE" w:rsidRPr="004C37FE" w:rsidRDefault="004C37FE" w:rsidP="004C37FE">
      <w:pPr>
        <w:pStyle w:val="Heading3"/>
        <w:rPr>
          <w:rFonts w:ascii="Arial" w:hAnsi="Arial" w:cs="Arial"/>
          <w:b w:val="0"/>
          <w:bCs w:val="0"/>
          <w:sz w:val="22"/>
          <w:szCs w:val="22"/>
          <w:lang w:val="es-US"/>
        </w:rPr>
      </w:pPr>
    </w:p>
    <w:p w:rsidR="004C37FE" w:rsidRPr="004C37FE" w:rsidRDefault="004C37FE" w:rsidP="004C37FE">
      <w:pPr>
        <w:pStyle w:val="Heading3"/>
        <w:ind w:left="2160" w:firstLine="720"/>
        <w:rPr>
          <w:rFonts w:ascii="Arial" w:hAnsi="Arial" w:cs="Arial"/>
          <w:b w:val="0"/>
          <w:bCs w:val="0"/>
          <w:sz w:val="22"/>
          <w:szCs w:val="22"/>
          <w:lang w:val="es-US"/>
        </w:rPr>
      </w:pPr>
      <w:r w:rsidRPr="004C37FE">
        <w:rPr>
          <w:rFonts w:ascii="Arial" w:hAnsi="Arial" w:cs="Arial"/>
          <w:b w:val="0"/>
          <w:bCs w:val="0"/>
          <w:sz w:val="22"/>
          <w:szCs w:val="22"/>
          <w:lang w:val="es-US"/>
        </w:rPr>
        <w:t>COMENTARIOS PÚBLICOS</w:t>
      </w:r>
    </w:p>
    <w:p w:rsidR="004C37FE" w:rsidRPr="004C37FE" w:rsidRDefault="004C37FE" w:rsidP="004C37FE">
      <w:pPr>
        <w:jc w:val="both"/>
        <w:rPr>
          <w:rFonts w:ascii="Arial" w:hAnsi="Arial" w:cs="Arial"/>
          <w:sz w:val="22"/>
          <w:szCs w:val="22"/>
          <w:lang w:val="es-US"/>
        </w:rPr>
      </w:pPr>
      <w:r w:rsidRPr="004C37FE">
        <w:rPr>
          <w:rFonts w:ascii="Arial" w:hAnsi="Arial" w:cs="Arial"/>
          <w:sz w:val="22"/>
          <w:szCs w:val="22"/>
          <w:lang w:val="es-US"/>
        </w:rPr>
        <w:t xml:space="preserve">Cualquier individuo, grupo o agencia puede enviar comentarios por escrito sobre la ERR al Condado de Pinal en el PO Box 1348, Florence, Arizona 85132 </w:t>
      </w:r>
      <w:proofErr w:type="spellStart"/>
      <w:r w:rsidRPr="004C37FE">
        <w:rPr>
          <w:rFonts w:ascii="Arial" w:hAnsi="Arial" w:cs="Arial"/>
          <w:sz w:val="22"/>
          <w:szCs w:val="22"/>
          <w:lang w:val="es-US"/>
        </w:rPr>
        <w:t>Attn</w:t>
      </w:r>
      <w:proofErr w:type="spellEnd"/>
      <w:r w:rsidRPr="004C37FE">
        <w:rPr>
          <w:rFonts w:ascii="Arial" w:hAnsi="Arial" w:cs="Arial"/>
          <w:sz w:val="22"/>
          <w:szCs w:val="22"/>
          <w:lang w:val="es-US"/>
        </w:rPr>
        <w:t xml:space="preserve"> CDBG </w:t>
      </w:r>
      <w:proofErr w:type="spellStart"/>
      <w:r w:rsidRPr="004C37FE">
        <w:rPr>
          <w:rFonts w:ascii="Arial" w:hAnsi="Arial" w:cs="Arial"/>
          <w:sz w:val="22"/>
          <w:szCs w:val="22"/>
          <w:lang w:val="es-US"/>
        </w:rPr>
        <w:t>Specialist</w:t>
      </w:r>
      <w:proofErr w:type="spellEnd"/>
      <w:r w:rsidRPr="004C37FE">
        <w:rPr>
          <w:rFonts w:ascii="Arial" w:hAnsi="Arial" w:cs="Arial"/>
          <w:sz w:val="22"/>
          <w:szCs w:val="22"/>
          <w:lang w:val="es-US"/>
        </w:rPr>
        <w:t>. Todos los comentarios recibidos hasta el 19 de marzo del 2021 serán considerados por el Condado de Pinal antes de autorizar la entrega de una solicitud de liberación de fondos. Los comentarios deberán especificar a qué Notificación se refieren.</w:t>
      </w:r>
    </w:p>
    <w:p w:rsidR="004C37FE" w:rsidRPr="004C37FE" w:rsidRDefault="004C37FE" w:rsidP="004C37FE">
      <w:pPr>
        <w:rPr>
          <w:rFonts w:ascii="Arial" w:hAnsi="Arial" w:cs="Arial"/>
          <w:sz w:val="22"/>
          <w:szCs w:val="22"/>
          <w:lang w:val="es-US"/>
        </w:rPr>
      </w:pPr>
    </w:p>
    <w:p w:rsidR="004C37FE" w:rsidRPr="004C37FE" w:rsidRDefault="004C37FE" w:rsidP="004C37FE">
      <w:pPr>
        <w:pStyle w:val="Heading1"/>
        <w:rPr>
          <w:rFonts w:ascii="Arial" w:hAnsi="Arial" w:cs="Arial"/>
          <w:b w:val="0"/>
          <w:bCs w:val="0"/>
          <w:sz w:val="22"/>
          <w:szCs w:val="22"/>
          <w:lang w:val="es-US"/>
        </w:rPr>
      </w:pPr>
      <w:r w:rsidRPr="004C37FE">
        <w:rPr>
          <w:rFonts w:ascii="Arial" w:hAnsi="Arial" w:cs="Arial"/>
          <w:b w:val="0"/>
          <w:bCs w:val="0"/>
          <w:sz w:val="22"/>
          <w:szCs w:val="22"/>
          <w:lang w:val="es-US"/>
        </w:rPr>
        <w:t>CERTIFICACIÓN AMBIENTAL</w:t>
      </w:r>
    </w:p>
    <w:p w:rsidR="004C37FE" w:rsidRPr="004C37FE" w:rsidRDefault="004C37FE" w:rsidP="004C37FE">
      <w:pPr>
        <w:jc w:val="both"/>
        <w:rPr>
          <w:rFonts w:ascii="Arial" w:hAnsi="Arial" w:cs="Arial"/>
          <w:sz w:val="22"/>
          <w:szCs w:val="22"/>
          <w:lang w:val="es-US"/>
        </w:rPr>
      </w:pPr>
      <w:r w:rsidRPr="004C37FE">
        <w:rPr>
          <w:rFonts w:ascii="Arial" w:hAnsi="Arial" w:cs="Arial"/>
          <w:sz w:val="22"/>
          <w:szCs w:val="22"/>
          <w:lang w:val="es-US"/>
        </w:rPr>
        <w:t xml:space="preserve">El Condado de Pinal certifica al Departamento de Vivienda y Desarrollo Urbano de los Estados Unidos (HUD) que Leo </w:t>
      </w:r>
      <w:proofErr w:type="spellStart"/>
      <w:r w:rsidRPr="004C37FE">
        <w:rPr>
          <w:rFonts w:ascii="Arial" w:hAnsi="Arial" w:cs="Arial"/>
          <w:sz w:val="22"/>
          <w:szCs w:val="22"/>
          <w:lang w:val="es-US"/>
        </w:rPr>
        <w:t>Lew</w:t>
      </w:r>
      <w:proofErr w:type="spellEnd"/>
      <w:r w:rsidRPr="004C37FE">
        <w:rPr>
          <w:rFonts w:ascii="Arial" w:hAnsi="Arial" w:cs="Arial"/>
          <w:sz w:val="22"/>
          <w:szCs w:val="22"/>
          <w:lang w:val="es-US"/>
        </w:rPr>
        <w:t>, en su calidad de Oficial Certificador, consiente en aceptar la jurisdicción de los Tribunales Federales en caso de ejecutarse una acción para hacer cumplir las responsabilidades en relación con el proceso de revisión ambiental y que estas responsabilidades han sido cumplidas. La aprobación del HUD de la certificación cubre sus responsabilidades bajo la NEPA y las leyes y autoridades relacionadas y permite que el Condado de Pinal utilice los fondos del Programa.</w:t>
      </w:r>
    </w:p>
    <w:p w:rsidR="004C37FE" w:rsidRPr="004C37FE" w:rsidRDefault="004C37FE" w:rsidP="004C37FE">
      <w:pPr>
        <w:pStyle w:val="Heading1"/>
        <w:jc w:val="left"/>
        <w:rPr>
          <w:rFonts w:ascii="Arial" w:hAnsi="Arial" w:cs="Arial"/>
          <w:b w:val="0"/>
          <w:bCs w:val="0"/>
          <w:sz w:val="22"/>
          <w:szCs w:val="22"/>
          <w:lang w:val="es-US"/>
        </w:rPr>
      </w:pPr>
      <w:r w:rsidRPr="004C37FE">
        <w:rPr>
          <w:rFonts w:ascii="Arial" w:hAnsi="Arial" w:cs="Arial"/>
          <w:b w:val="0"/>
          <w:bCs w:val="0"/>
          <w:sz w:val="22"/>
          <w:szCs w:val="22"/>
          <w:lang w:val="es-US"/>
        </w:rPr>
        <w:t xml:space="preserve">  </w:t>
      </w:r>
      <w:r w:rsidRPr="004C37FE">
        <w:rPr>
          <w:rFonts w:ascii="Arial" w:hAnsi="Arial" w:cs="Arial"/>
          <w:b w:val="0"/>
          <w:bCs w:val="0"/>
          <w:sz w:val="22"/>
          <w:szCs w:val="22"/>
          <w:lang w:val="es-US"/>
        </w:rPr>
        <w:tab/>
      </w:r>
      <w:r w:rsidRPr="004C37FE">
        <w:rPr>
          <w:rFonts w:ascii="Arial" w:hAnsi="Arial" w:cs="Arial"/>
          <w:b w:val="0"/>
          <w:bCs w:val="0"/>
          <w:sz w:val="22"/>
          <w:szCs w:val="22"/>
          <w:lang w:val="es-US"/>
        </w:rPr>
        <w:tab/>
      </w:r>
      <w:r w:rsidRPr="004C37FE">
        <w:rPr>
          <w:rFonts w:ascii="Arial" w:hAnsi="Arial" w:cs="Arial"/>
          <w:b w:val="0"/>
          <w:bCs w:val="0"/>
          <w:sz w:val="22"/>
          <w:szCs w:val="22"/>
          <w:lang w:val="es-US"/>
        </w:rPr>
        <w:tab/>
      </w:r>
      <w:r w:rsidRPr="004C37FE">
        <w:rPr>
          <w:rFonts w:ascii="Arial" w:hAnsi="Arial" w:cs="Arial"/>
          <w:b w:val="0"/>
          <w:bCs w:val="0"/>
          <w:sz w:val="22"/>
          <w:szCs w:val="22"/>
          <w:lang w:val="es-US"/>
        </w:rPr>
        <w:tab/>
      </w:r>
      <w:r w:rsidRPr="004C37FE">
        <w:rPr>
          <w:rFonts w:ascii="Arial" w:hAnsi="Arial" w:cs="Arial"/>
          <w:b w:val="0"/>
          <w:bCs w:val="0"/>
          <w:sz w:val="22"/>
          <w:szCs w:val="22"/>
          <w:lang w:val="es-US"/>
        </w:rPr>
        <w:tab/>
      </w:r>
      <w:r w:rsidRPr="004C37FE">
        <w:rPr>
          <w:rFonts w:ascii="Arial" w:hAnsi="Arial" w:cs="Arial"/>
          <w:b w:val="0"/>
          <w:bCs w:val="0"/>
          <w:sz w:val="22"/>
          <w:szCs w:val="22"/>
          <w:lang w:val="es-US"/>
        </w:rPr>
        <w:tab/>
      </w:r>
    </w:p>
    <w:p w:rsidR="004C37FE" w:rsidRPr="004C37FE" w:rsidRDefault="004C37FE" w:rsidP="004C37FE">
      <w:pPr>
        <w:pStyle w:val="Heading1"/>
        <w:rPr>
          <w:rFonts w:ascii="Arial" w:hAnsi="Arial" w:cs="Arial"/>
          <w:b w:val="0"/>
          <w:bCs w:val="0"/>
          <w:sz w:val="22"/>
          <w:szCs w:val="22"/>
          <w:lang w:val="es-US"/>
        </w:rPr>
      </w:pPr>
      <w:r w:rsidRPr="004C37FE">
        <w:rPr>
          <w:rFonts w:ascii="Arial" w:hAnsi="Arial" w:cs="Arial"/>
          <w:b w:val="0"/>
          <w:bCs w:val="0"/>
          <w:sz w:val="22"/>
          <w:szCs w:val="22"/>
          <w:lang w:val="es-US"/>
        </w:rPr>
        <w:t>OBJECIONES</w:t>
      </w:r>
    </w:p>
    <w:p w:rsidR="004C37FE" w:rsidRPr="004C37FE" w:rsidRDefault="004C37FE" w:rsidP="004C37FE">
      <w:pPr>
        <w:jc w:val="both"/>
        <w:rPr>
          <w:rFonts w:ascii="Arial" w:hAnsi="Arial" w:cs="Arial"/>
          <w:sz w:val="22"/>
          <w:szCs w:val="22"/>
          <w:lang w:val="es-US"/>
        </w:rPr>
      </w:pPr>
      <w:r w:rsidRPr="004C37FE">
        <w:rPr>
          <w:rFonts w:ascii="Arial" w:hAnsi="Arial" w:cs="Arial"/>
          <w:sz w:val="22"/>
          <w:szCs w:val="22"/>
          <w:lang w:val="es-US"/>
        </w:rPr>
        <w:t xml:space="preserve">El HUD aceptará objeciones a la Solicitud de Liberación de Fondos y Certificación Ambiental de la Entidad Responsable (ER) por un período de quince días después de la fecha de presentación especificada anteriormente o de la recepción exacta de la solicitud (lo que sea posterior) solo si se basan en lo siguiente: (a) la certificación no fue ejecutada por el Oficial Certificador de la ER; (b) la ER ha omitido un paso o no ha realizado una determinación o hallazgo requerido bajo las regulaciones del HUD en el 24 CFR parte 58 o por las regulaciones del Consejo de Calidad Ambiental (CEQ) en el 40 CFR 1500-1508, según corresponda; (c) la ER ha omitido uno o más pasos en la preparación, finalización o publicación de la Evaluación Ambiental o Estudio de Impacto Ambiental según las </w:t>
      </w:r>
      <w:proofErr w:type="spellStart"/>
      <w:r w:rsidRPr="004C37FE">
        <w:rPr>
          <w:rFonts w:ascii="Arial" w:hAnsi="Arial" w:cs="Arial"/>
          <w:sz w:val="22"/>
          <w:szCs w:val="22"/>
          <w:lang w:val="es-US"/>
        </w:rPr>
        <w:t>Subpartes</w:t>
      </w:r>
      <w:proofErr w:type="spellEnd"/>
      <w:r w:rsidRPr="004C37FE">
        <w:rPr>
          <w:rFonts w:ascii="Arial" w:hAnsi="Arial" w:cs="Arial"/>
          <w:sz w:val="22"/>
          <w:szCs w:val="22"/>
          <w:lang w:val="es-US"/>
        </w:rPr>
        <w:t xml:space="preserve"> E, F o G de 24 CFR Parte 58, según corresponda; (d) el beneficiario de la subvención u otro participante en el proceso de desarrollo ha realizado o comprometido fondos destinados a actividades no autorizadas por el 24 CFR Parte 58 antes de la liberación de fondos y la aprobación de la certificación ambiental; (e) otra agencia Federal, Estatal o local ha presentado una determinación por escrito detallando que el proyecto no es satisfactorio desde el punto de vista de calidad ambiental. </w:t>
      </w:r>
    </w:p>
    <w:p w:rsidR="004C37FE" w:rsidRPr="004C37FE" w:rsidRDefault="004C37FE" w:rsidP="004C37FE">
      <w:pPr>
        <w:jc w:val="both"/>
        <w:rPr>
          <w:rFonts w:ascii="Arial" w:hAnsi="Arial" w:cs="Arial"/>
          <w:sz w:val="22"/>
          <w:szCs w:val="22"/>
          <w:lang w:val="es-US"/>
        </w:rPr>
      </w:pPr>
    </w:p>
    <w:p w:rsidR="004C37FE" w:rsidRPr="004C37FE" w:rsidRDefault="004C37FE" w:rsidP="004C37FE">
      <w:pPr>
        <w:jc w:val="both"/>
        <w:rPr>
          <w:rFonts w:ascii="Arial" w:hAnsi="Arial" w:cs="Arial"/>
          <w:sz w:val="22"/>
          <w:szCs w:val="22"/>
          <w:lang w:val="es-US"/>
        </w:rPr>
      </w:pPr>
      <w:r w:rsidRPr="004C37FE">
        <w:rPr>
          <w:rFonts w:ascii="Arial" w:hAnsi="Arial" w:cs="Arial"/>
          <w:sz w:val="22"/>
          <w:szCs w:val="22"/>
          <w:lang w:val="es-US"/>
        </w:rPr>
        <w:t xml:space="preserve">Las objeciones deberán prepararse y enviarse de acuerdo con los procedimientos requeridos (24 CFR Parte 58, Sec. 58.76) y deberán dirigirse al HUD en </w:t>
      </w:r>
      <w:r w:rsidRPr="004C37FE">
        <w:rPr>
          <w:rStyle w:val="Hyperlink"/>
          <w:rFonts w:ascii="Arial" w:hAnsi="Arial" w:cs="Arial"/>
          <w:sz w:val="22"/>
          <w:szCs w:val="22"/>
          <w:lang w:val="es-US"/>
        </w:rPr>
        <w:t>CPD_COVID-19OEE-SFO@hud.gov.</w:t>
      </w:r>
      <w:r w:rsidRPr="004C37FE">
        <w:rPr>
          <w:rFonts w:ascii="Arial" w:hAnsi="Arial" w:cs="Arial"/>
          <w:sz w:val="22"/>
          <w:szCs w:val="22"/>
          <w:lang w:val="es-US"/>
        </w:rPr>
        <w:t xml:space="preserve"> Los posibles objetores deberán comunicarse con el HUD para verificar el último día efectivo del período de objeción.</w:t>
      </w:r>
    </w:p>
    <w:p w:rsidR="004C37FE" w:rsidRPr="004C37FE" w:rsidRDefault="004C37FE" w:rsidP="004C37FE">
      <w:pPr>
        <w:jc w:val="both"/>
        <w:rPr>
          <w:rFonts w:ascii="Arial" w:hAnsi="Arial" w:cs="Arial"/>
          <w:sz w:val="22"/>
          <w:szCs w:val="22"/>
          <w:lang w:val="es-US"/>
        </w:rPr>
      </w:pPr>
    </w:p>
    <w:p w:rsidR="004C37FE" w:rsidRPr="004C37FE" w:rsidRDefault="004C37FE" w:rsidP="004C37FE">
      <w:pPr>
        <w:jc w:val="both"/>
        <w:rPr>
          <w:rFonts w:ascii="Arial" w:hAnsi="Arial" w:cs="Arial"/>
          <w:sz w:val="22"/>
          <w:szCs w:val="22"/>
          <w:lang w:val="es-US"/>
        </w:rPr>
      </w:pPr>
      <w:r w:rsidRPr="004C37FE">
        <w:rPr>
          <w:rFonts w:ascii="Arial" w:hAnsi="Arial" w:cs="Arial"/>
          <w:sz w:val="22"/>
          <w:szCs w:val="22"/>
          <w:lang w:val="es-US"/>
        </w:rPr>
        <w:t xml:space="preserve">Leo </w:t>
      </w:r>
      <w:proofErr w:type="spellStart"/>
      <w:r w:rsidRPr="004C37FE">
        <w:rPr>
          <w:rFonts w:ascii="Arial" w:hAnsi="Arial" w:cs="Arial"/>
          <w:sz w:val="22"/>
          <w:szCs w:val="22"/>
          <w:lang w:val="es-US"/>
        </w:rPr>
        <w:t>Lew</w:t>
      </w:r>
      <w:proofErr w:type="spellEnd"/>
      <w:r w:rsidRPr="004C37FE">
        <w:rPr>
          <w:rFonts w:ascii="Arial" w:hAnsi="Arial" w:cs="Arial"/>
          <w:sz w:val="22"/>
          <w:szCs w:val="22"/>
          <w:lang w:val="es-US"/>
        </w:rPr>
        <w:t>, Administrador del Condado, Oficial Certificador</w:t>
      </w:r>
    </w:p>
    <w:sectPr w:rsidR="004C37FE" w:rsidRPr="004C37FE" w:rsidSect="004C37FE">
      <w:footerReference w:type="default" r:id="rId8"/>
      <w:pgSz w:w="12240" w:h="15840"/>
      <w:pgMar w:top="1426" w:right="936" w:bottom="662" w:left="1339" w:header="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F9" w:rsidRDefault="00EF5CF9" w:rsidP="00407BA6">
      <w:r>
        <w:separator/>
      </w:r>
    </w:p>
  </w:endnote>
  <w:endnote w:type="continuationSeparator" w:id="0">
    <w:p w:rsidR="00EF5CF9" w:rsidRDefault="00EF5CF9" w:rsidP="0040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DB" w:rsidRDefault="006C57DB" w:rsidP="006C57DB">
    <w:pPr>
      <w:spacing w:line="245" w:lineRule="exact"/>
      <w:ind w:left="20"/>
      <w:rPr>
        <w:sz w:val="20"/>
        <w:szCs w:val="20"/>
      </w:rPr>
    </w:pPr>
  </w:p>
  <w:sdt>
    <w:sdtPr>
      <w:id w:val="-1559002838"/>
      <w:docPartObj>
        <w:docPartGallery w:val="Page Numbers (Bottom of Page)"/>
        <w:docPartUnique/>
      </w:docPartObj>
    </w:sdtPr>
    <w:sdtEndPr>
      <w:rPr>
        <w:color w:val="7F7F7F" w:themeColor="background1" w:themeShade="7F"/>
        <w:spacing w:val="60"/>
      </w:rPr>
    </w:sdtEndPr>
    <w:sdtContent>
      <w:p w:rsidR="006C57DB" w:rsidRPr="00D4082C" w:rsidRDefault="006C57DB" w:rsidP="006C57DB">
        <w:pPr>
          <w:spacing w:line="245" w:lineRule="exact"/>
          <w:ind w:left="20"/>
          <w:rPr>
            <w:rFonts w:ascii="Arial Narrow" w:eastAsia="Calibri" w:hAnsi="Arial Narrow" w:cs="Calibri"/>
          </w:rPr>
        </w:pPr>
        <w:r>
          <w:fldChar w:fldCharType="begin"/>
        </w:r>
        <w:r>
          <w:instrText xml:space="preserve"> PAGE   \* MERGEFORMAT </w:instrText>
        </w:r>
        <w:r>
          <w:fldChar w:fldCharType="separate"/>
        </w:r>
        <w:r w:rsidR="00C10025" w:rsidRPr="00C10025">
          <w:rPr>
            <w:b/>
            <w:bCs/>
            <w:noProof/>
          </w:rPr>
          <w:t>4</w:t>
        </w:r>
        <w:r>
          <w:rPr>
            <w:b/>
            <w:bCs/>
            <w:noProof/>
          </w:rPr>
          <w:fldChar w:fldCharType="end"/>
        </w:r>
        <w:r>
          <w:rPr>
            <w:b/>
            <w:bCs/>
          </w:rPr>
          <w:t xml:space="preserve"> | </w:t>
        </w:r>
        <w:r>
          <w:rPr>
            <w:color w:val="7F7F7F" w:themeColor="background1" w:themeShade="7F"/>
            <w:spacing w:val="60"/>
          </w:rPr>
          <w:t xml:space="preserve">Page           </w:t>
        </w:r>
        <w:r w:rsidRPr="008C5E32">
          <w:rPr>
            <w:rFonts w:ascii="Arial Narrow" w:hAnsi="Arial Narrow"/>
            <w:color w:val="818181"/>
          </w:rPr>
          <w:t xml:space="preserve"> Pinal County</w:t>
        </w:r>
        <w:r w:rsidRPr="008C5E32">
          <w:rPr>
            <w:rFonts w:ascii="Arial Narrow" w:hAnsi="Arial Narrow"/>
            <w:color w:val="818181"/>
            <w:spacing w:val="8"/>
          </w:rPr>
          <w:t xml:space="preserve"> </w:t>
        </w:r>
        <w:r w:rsidRPr="008C5E32">
          <w:rPr>
            <w:rFonts w:ascii="Arial Narrow" w:hAnsi="Arial Narrow"/>
            <w:color w:val="818181"/>
          </w:rPr>
          <w:t>-</w:t>
        </w:r>
        <w:r w:rsidRPr="008C5E32">
          <w:rPr>
            <w:rFonts w:ascii="Arial Narrow" w:hAnsi="Arial Narrow"/>
            <w:color w:val="818181"/>
            <w:spacing w:val="9"/>
          </w:rPr>
          <w:t xml:space="preserve"> </w:t>
        </w:r>
        <w:r w:rsidRPr="008C5E32">
          <w:rPr>
            <w:rFonts w:ascii="Arial Narrow" w:hAnsi="Arial Narrow"/>
            <w:color w:val="818181"/>
            <w:spacing w:val="10"/>
          </w:rPr>
          <w:t>C</w:t>
        </w:r>
        <w:r w:rsidRPr="008C5E32">
          <w:rPr>
            <w:rFonts w:ascii="Arial Narrow" w:hAnsi="Arial Narrow"/>
            <w:color w:val="818181"/>
          </w:rPr>
          <w:t>ommunity Development Block Grant Program</w:t>
        </w:r>
      </w:p>
      <w:p w:rsidR="006C57DB" w:rsidRDefault="00C10025" w:rsidP="006C57DB">
        <w:pPr>
          <w:pStyle w:val="Footer"/>
          <w:pBdr>
            <w:top w:val="single" w:sz="4" w:space="1" w:color="D9D9D9" w:themeColor="background1" w:themeShade="D9"/>
          </w:pBdr>
          <w:rPr>
            <w:color w:val="7F7F7F" w:themeColor="background1" w:themeShade="7F"/>
            <w:spacing w:val="60"/>
          </w:rPr>
        </w:pPr>
      </w:p>
    </w:sdtContent>
  </w:sdt>
  <w:p w:rsidR="00407BA6" w:rsidRDefault="0040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F9" w:rsidRDefault="00EF5CF9" w:rsidP="00407BA6">
      <w:r>
        <w:separator/>
      </w:r>
    </w:p>
  </w:footnote>
  <w:footnote w:type="continuationSeparator" w:id="0">
    <w:p w:rsidR="00EF5CF9" w:rsidRDefault="00EF5CF9" w:rsidP="00407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B7"/>
    <w:rsid w:val="0002235F"/>
    <w:rsid w:val="00022FB6"/>
    <w:rsid w:val="00083601"/>
    <w:rsid w:val="001065F7"/>
    <w:rsid w:val="00160D78"/>
    <w:rsid w:val="001C6911"/>
    <w:rsid w:val="001E1A94"/>
    <w:rsid w:val="00257427"/>
    <w:rsid w:val="00262064"/>
    <w:rsid w:val="00304419"/>
    <w:rsid w:val="0033406F"/>
    <w:rsid w:val="00396721"/>
    <w:rsid w:val="003C4B96"/>
    <w:rsid w:val="003E1CFB"/>
    <w:rsid w:val="00407BA6"/>
    <w:rsid w:val="0045669A"/>
    <w:rsid w:val="00462F87"/>
    <w:rsid w:val="004C37FE"/>
    <w:rsid w:val="0050422D"/>
    <w:rsid w:val="00533E29"/>
    <w:rsid w:val="00541F0C"/>
    <w:rsid w:val="00585D58"/>
    <w:rsid w:val="005A55C6"/>
    <w:rsid w:val="005D1E55"/>
    <w:rsid w:val="00656851"/>
    <w:rsid w:val="00661FFE"/>
    <w:rsid w:val="00667CDA"/>
    <w:rsid w:val="00696156"/>
    <w:rsid w:val="006C57DB"/>
    <w:rsid w:val="0070406A"/>
    <w:rsid w:val="00720C94"/>
    <w:rsid w:val="00724691"/>
    <w:rsid w:val="007670B7"/>
    <w:rsid w:val="008319A5"/>
    <w:rsid w:val="008E52CC"/>
    <w:rsid w:val="009305A6"/>
    <w:rsid w:val="00932044"/>
    <w:rsid w:val="00947357"/>
    <w:rsid w:val="009808BA"/>
    <w:rsid w:val="00A87B88"/>
    <w:rsid w:val="00AA3AAD"/>
    <w:rsid w:val="00B17577"/>
    <w:rsid w:val="00B46696"/>
    <w:rsid w:val="00B616C7"/>
    <w:rsid w:val="00B67096"/>
    <w:rsid w:val="00B96844"/>
    <w:rsid w:val="00BE386E"/>
    <w:rsid w:val="00C10025"/>
    <w:rsid w:val="00C10B4B"/>
    <w:rsid w:val="00C17713"/>
    <w:rsid w:val="00C70DF9"/>
    <w:rsid w:val="00C903C5"/>
    <w:rsid w:val="00CA2101"/>
    <w:rsid w:val="00D65D08"/>
    <w:rsid w:val="00DC526B"/>
    <w:rsid w:val="00DF6BC1"/>
    <w:rsid w:val="00E46749"/>
    <w:rsid w:val="00E63FD8"/>
    <w:rsid w:val="00E91AAF"/>
    <w:rsid w:val="00EC1BBD"/>
    <w:rsid w:val="00EF5CF9"/>
    <w:rsid w:val="00F27897"/>
    <w:rsid w:val="00F46C50"/>
    <w:rsid w:val="00F55965"/>
    <w:rsid w:val="00F9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04061A28-A1C5-4B73-865B-CE405C5F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AD"/>
    <w:rPr>
      <w:sz w:val="24"/>
      <w:szCs w:val="24"/>
    </w:rPr>
  </w:style>
  <w:style w:type="paragraph" w:styleId="Heading1">
    <w:name w:val="heading 1"/>
    <w:basedOn w:val="Normal"/>
    <w:next w:val="Normal"/>
    <w:qFormat/>
    <w:rsid w:val="00AA3AAD"/>
    <w:pPr>
      <w:keepNext/>
      <w:jc w:val="center"/>
      <w:outlineLvl w:val="0"/>
    </w:pPr>
    <w:rPr>
      <w:rFonts w:ascii="Garamond" w:hAnsi="Garamond"/>
      <w:b/>
      <w:bCs/>
    </w:rPr>
  </w:style>
  <w:style w:type="paragraph" w:styleId="Heading2">
    <w:name w:val="heading 2"/>
    <w:basedOn w:val="Normal"/>
    <w:next w:val="Normal"/>
    <w:qFormat/>
    <w:rsid w:val="00AA3AAD"/>
    <w:pPr>
      <w:keepNext/>
      <w:outlineLvl w:val="1"/>
    </w:pPr>
    <w:rPr>
      <w:rFonts w:ascii="Garamond" w:hAnsi="Garamond"/>
      <w:i/>
      <w:iCs/>
    </w:rPr>
  </w:style>
  <w:style w:type="paragraph" w:styleId="Heading3">
    <w:name w:val="heading 3"/>
    <w:basedOn w:val="Normal"/>
    <w:next w:val="Normal"/>
    <w:qFormat/>
    <w:rsid w:val="00AA3AAD"/>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AAD"/>
    <w:pPr>
      <w:jc w:val="center"/>
    </w:pPr>
    <w:rPr>
      <w:b/>
      <w:bCs/>
      <w:sz w:val="28"/>
    </w:rPr>
  </w:style>
  <w:style w:type="paragraph" w:styleId="Header">
    <w:name w:val="header"/>
    <w:basedOn w:val="Normal"/>
    <w:link w:val="HeaderChar"/>
    <w:uiPriority w:val="99"/>
    <w:semiHidden/>
    <w:unhideWhenUsed/>
    <w:rsid w:val="00407BA6"/>
    <w:pPr>
      <w:tabs>
        <w:tab w:val="center" w:pos="4680"/>
        <w:tab w:val="right" w:pos="9360"/>
      </w:tabs>
    </w:pPr>
  </w:style>
  <w:style w:type="character" w:customStyle="1" w:styleId="HeaderChar">
    <w:name w:val="Header Char"/>
    <w:basedOn w:val="DefaultParagraphFont"/>
    <w:link w:val="Header"/>
    <w:uiPriority w:val="99"/>
    <w:semiHidden/>
    <w:rsid w:val="00407BA6"/>
    <w:rPr>
      <w:sz w:val="24"/>
      <w:szCs w:val="24"/>
    </w:rPr>
  </w:style>
  <w:style w:type="paragraph" w:styleId="Footer">
    <w:name w:val="footer"/>
    <w:basedOn w:val="Normal"/>
    <w:link w:val="FooterChar"/>
    <w:uiPriority w:val="99"/>
    <w:unhideWhenUsed/>
    <w:rsid w:val="00407BA6"/>
    <w:pPr>
      <w:tabs>
        <w:tab w:val="center" w:pos="4680"/>
        <w:tab w:val="right" w:pos="9360"/>
      </w:tabs>
    </w:pPr>
  </w:style>
  <w:style w:type="character" w:customStyle="1" w:styleId="FooterChar">
    <w:name w:val="Footer Char"/>
    <w:basedOn w:val="DefaultParagraphFont"/>
    <w:link w:val="Footer"/>
    <w:uiPriority w:val="99"/>
    <w:rsid w:val="00407BA6"/>
    <w:rPr>
      <w:sz w:val="24"/>
      <w:szCs w:val="24"/>
    </w:rPr>
  </w:style>
  <w:style w:type="paragraph" w:styleId="Revision">
    <w:name w:val="Revision"/>
    <w:hidden/>
    <w:uiPriority w:val="99"/>
    <w:semiHidden/>
    <w:rsid w:val="00083601"/>
    <w:rPr>
      <w:sz w:val="24"/>
      <w:szCs w:val="24"/>
    </w:rPr>
  </w:style>
  <w:style w:type="paragraph" w:styleId="BalloonText">
    <w:name w:val="Balloon Text"/>
    <w:basedOn w:val="Normal"/>
    <w:link w:val="BalloonTextChar"/>
    <w:uiPriority w:val="99"/>
    <w:semiHidden/>
    <w:unhideWhenUsed/>
    <w:rsid w:val="00083601"/>
    <w:rPr>
      <w:rFonts w:ascii="Tahoma" w:hAnsi="Tahoma" w:cs="Tahoma"/>
      <w:sz w:val="16"/>
      <w:szCs w:val="16"/>
    </w:rPr>
  </w:style>
  <w:style w:type="character" w:customStyle="1" w:styleId="BalloonTextChar">
    <w:name w:val="Balloon Text Char"/>
    <w:basedOn w:val="DefaultParagraphFont"/>
    <w:link w:val="BalloonText"/>
    <w:uiPriority w:val="99"/>
    <w:semiHidden/>
    <w:rsid w:val="00083601"/>
    <w:rPr>
      <w:rFonts w:ascii="Tahoma" w:hAnsi="Tahoma" w:cs="Tahoma"/>
      <w:sz w:val="16"/>
      <w:szCs w:val="16"/>
    </w:rPr>
  </w:style>
  <w:style w:type="character" w:styleId="Hyperlink">
    <w:name w:val="Hyperlink"/>
    <w:basedOn w:val="DefaultParagraphFont"/>
    <w:uiPriority w:val="99"/>
    <w:unhideWhenUsed/>
    <w:rsid w:val="00B17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PD_COVID-19OEE-SFO@hu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al.gov/gra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1626</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creator>TOM MELONE</dc:creator>
  <cp:lastModifiedBy>Heather Patel</cp:lastModifiedBy>
  <cp:revision>4</cp:revision>
  <cp:lastPrinted>2020-09-02T15:48:00Z</cp:lastPrinted>
  <dcterms:created xsi:type="dcterms:W3CDTF">2021-02-24T16:13:00Z</dcterms:created>
  <dcterms:modified xsi:type="dcterms:W3CDTF">2021-02-25T22:03:00Z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-1965786746</vt:i4>
  </property>
  <property fmtid="{D5CDD505-2E9C-101B-9397-08002B2CF9AE}" pid="3" name="_NewReviewCycle">
    <vt:lpwstr/>
  </property>
  <property fmtid="{D5CDD505-2E9C-101B-9397-08002B2CF9AE}" pid="4" name="_EmailSubject">
    <vt:lpwstr>Region IX Office of Environment and Energy proposed webpage</vt:lpwstr>
  </property>
  <property fmtid="{D5CDD505-2E9C-101B-9397-08002B2CF9AE}" pid="5" name="_AuthorEmail">
    <vt:lpwstr>Kathleen.A.McNulty@hud.gov</vt:lpwstr>
  </property>
  <property fmtid="{D5CDD505-2E9C-101B-9397-08002B2CF9AE}" pid="6" name="_AuthorEmailDisplayName">
    <vt:lpwstr>McNulty, Kathleen A</vt:lpwstr>
  </property>
  <property fmtid="{D5CDD505-2E9C-101B-9397-08002B2CF9AE}" pid="7" name="_PreviousAdHocReviewCycleID">
    <vt:i4>593557848</vt:i4>
  </property>
  <property fmtid="{D5CDD505-2E9C-101B-9397-08002B2CF9AE}" pid="8" name="_ReviewingToolsShownOnce">
    <vt:lpwstr/>
  </property>
</Properties>
</file>